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E1" w:rsidRPr="00BD48EC" w:rsidRDefault="009871E1" w:rsidP="009871E1">
      <w:pPr>
        <w:pStyle w:val="af"/>
        <w:spacing w:before="0" w:beforeAutospacing="0" w:after="0" w:afterAutospacing="0"/>
        <w:ind w:firstLine="0"/>
        <w:jc w:val="center"/>
        <w:textAlignment w:val="baseline"/>
        <w:rPr>
          <w:color w:val="auto"/>
          <w:sz w:val="40"/>
          <w:szCs w:val="40"/>
          <w:lang w:val="en-US"/>
        </w:rPr>
      </w:pPr>
      <w:r w:rsidRPr="00BD48EC">
        <w:rPr>
          <w:color w:val="000000"/>
          <w:sz w:val="40"/>
          <w:szCs w:val="40"/>
          <w:shd w:val="clear" w:color="auto" w:fill="FFFFFF"/>
          <w:lang w:val="en-US"/>
        </w:rPr>
        <w:t>Approximate spectral model of periodically correlated air temperature time-series</w:t>
      </w:r>
    </w:p>
    <w:p w:rsidR="00A8137B" w:rsidRPr="009C55BD" w:rsidRDefault="009871E1" w:rsidP="00245BFC">
      <w:pPr>
        <w:pStyle w:val="ac"/>
        <w:rPr>
          <w:color w:val="000000"/>
          <w:szCs w:val="24"/>
          <w:shd w:val="clear" w:color="auto" w:fill="FFFFFF"/>
        </w:rPr>
      </w:pPr>
      <w:r w:rsidRPr="009871E1">
        <w:rPr>
          <w:color w:val="000000"/>
          <w:szCs w:val="24"/>
          <w:shd w:val="clear" w:color="auto" w:fill="FFFFFF"/>
          <w:lang w:val="en-US"/>
        </w:rPr>
        <w:t xml:space="preserve"> </w:t>
      </w:r>
      <w:proofErr w:type="spellStart"/>
      <w:r>
        <w:rPr>
          <w:color w:val="000000"/>
          <w:szCs w:val="24"/>
          <w:shd w:val="clear" w:color="auto" w:fill="FFFFFF"/>
          <w:lang w:val="en-US"/>
        </w:rPr>
        <w:t>Medvyatskaya</w:t>
      </w:r>
      <w:proofErr w:type="spellEnd"/>
      <w:r>
        <w:rPr>
          <w:color w:val="000000"/>
          <w:szCs w:val="24"/>
          <w:shd w:val="clear" w:color="auto" w:fill="FFFFFF"/>
          <w:lang w:val="en-US"/>
        </w:rPr>
        <w:t xml:space="preserve"> A.M</w:t>
      </w:r>
      <w:r w:rsidR="00847C70" w:rsidRPr="004F15EB">
        <w:rPr>
          <w:rStyle w:val="a9"/>
        </w:rPr>
        <w:footnoteReference w:id="1"/>
      </w:r>
      <w:r w:rsidR="009C55BD">
        <w:rPr>
          <w:color w:val="000000"/>
          <w:szCs w:val="24"/>
          <w:shd w:val="clear" w:color="auto" w:fill="FFFFFF"/>
          <w:lang w:val="en-US"/>
        </w:rPr>
        <w:t>,</w:t>
      </w:r>
      <w:r w:rsidR="009C55BD" w:rsidRPr="009C55BD">
        <w:rPr>
          <w:color w:val="000000"/>
          <w:szCs w:val="24"/>
          <w:shd w:val="clear" w:color="auto" w:fill="FFFFFF"/>
          <w:lang w:val="en-US"/>
        </w:rPr>
        <w:t xml:space="preserve"> </w:t>
      </w:r>
      <w:proofErr w:type="spellStart"/>
      <w:r w:rsidR="009C55BD" w:rsidRPr="00133402">
        <w:rPr>
          <w:color w:val="000000"/>
          <w:szCs w:val="24"/>
          <w:shd w:val="clear" w:color="auto" w:fill="FFFFFF"/>
          <w:lang w:val="en-US"/>
        </w:rPr>
        <w:t>Ogorodnikov</w:t>
      </w:r>
      <w:proofErr w:type="spellEnd"/>
      <w:r w:rsidR="009C55BD" w:rsidRPr="00133402">
        <w:rPr>
          <w:color w:val="000000"/>
          <w:szCs w:val="24"/>
          <w:shd w:val="clear" w:color="auto" w:fill="FFFFFF"/>
          <w:lang w:val="en-US"/>
        </w:rPr>
        <w:t xml:space="preserve"> V.A.</w:t>
      </w:r>
      <w:r w:rsidR="009C55BD" w:rsidRPr="004F15EB">
        <w:rPr>
          <w:rStyle w:val="a9"/>
        </w:rPr>
        <w:footnoteReference w:id="2"/>
      </w:r>
    </w:p>
    <w:p w:rsidR="00245BFC" w:rsidRPr="00245BFC" w:rsidRDefault="00245BFC" w:rsidP="00245BFC">
      <w:pPr>
        <w:rPr>
          <w:lang w:val="en-US"/>
        </w:rPr>
      </w:pPr>
    </w:p>
    <w:p w:rsidR="00E32452" w:rsidRPr="00E32452" w:rsidRDefault="00E32452" w:rsidP="0078232A">
      <w:pPr>
        <w:rPr>
          <w:lang w:val="en-US"/>
        </w:rPr>
      </w:pPr>
      <w:r w:rsidRPr="00E32452">
        <w:rPr>
          <w:lang w:val="en-US"/>
        </w:rPr>
        <w:t>The article is devoted to the issues related to the use of periodically correlated processes for the simulation of real time series. Two types of models of the periodically correlated processes are considered. The first model is based on the representation of the periodically correlated process of a discrete argument in the form of a vector stationary process with a given matrix correlatio</w:t>
      </w:r>
      <w:r w:rsidR="00664F4B">
        <w:rPr>
          <w:lang w:val="en-US"/>
        </w:rPr>
        <w:t>n function</w:t>
      </w:r>
      <w:r w:rsidRPr="00E32452">
        <w:rPr>
          <w:lang w:val="en-US"/>
        </w:rPr>
        <w:t>. The second model is</w:t>
      </w:r>
      <w:r w:rsidR="00FE710C">
        <w:rPr>
          <w:lang w:val="en-US"/>
        </w:rPr>
        <w:t xml:space="preserve"> </w:t>
      </w:r>
      <w:r w:rsidRPr="00E32452">
        <w:rPr>
          <w:lang w:val="en-US"/>
        </w:rPr>
        <w:t>based on the one special spectral representation of a per</w:t>
      </w:r>
      <w:r w:rsidR="00664F4B">
        <w:rPr>
          <w:lang w:val="en-US"/>
        </w:rPr>
        <w:t>iodically correlated process</w:t>
      </w:r>
      <w:r w:rsidRPr="00E32452">
        <w:rPr>
          <w:lang w:val="en-US"/>
        </w:rPr>
        <w:t xml:space="preserve">. Each of these models has its advantages and disadvantages. For example, the first model is convenient for modeling long Gaussian sequences with a constant time step. </w:t>
      </w:r>
      <w:proofErr w:type="gramStart"/>
      <w:r w:rsidRPr="00E32452">
        <w:rPr>
          <w:lang w:val="en-US"/>
        </w:rPr>
        <w:t>And</w:t>
      </w:r>
      <w:proofErr w:type="gramEnd"/>
      <w:r w:rsidRPr="00E32452">
        <w:rPr>
          <w:lang w:val="en-US"/>
        </w:rPr>
        <w:t xml:space="preserve"> the second model is, in general case, approximately Gaussian, but this model allows constructing processes both in equidistant and not equidistant points in time.</w:t>
      </w:r>
      <w:r>
        <w:rPr>
          <w:lang w:val="en-US"/>
        </w:rPr>
        <w:t xml:space="preserve"> </w:t>
      </w:r>
      <w:r w:rsidRPr="00E32452">
        <w:rPr>
          <w:lang w:val="en-US"/>
        </w:rPr>
        <w:t xml:space="preserve">We used </w:t>
      </w:r>
      <w:r w:rsidR="00FE710C" w:rsidRPr="00E32452">
        <w:rPr>
          <w:lang w:val="en-US"/>
        </w:rPr>
        <w:t>six-hour</w:t>
      </w:r>
      <w:r w:rsidRPr="00E32452">
        <w:rPr>
          <w:lang w:val="en-US"/>
        </w:rPr>
        <w:t xml:space="preserve"> measurement observations data of surface air temperature for the month of May with the period 1938-1984 at the meteorological "Sverdlovsk" station in Russia to construct models for real processes. </w:t>
      </w:r>
    </w:p>
    <w:p w:rsidR="009553C4" w:rsidRPr="009553C4" w:rsidRDefault="00E32452" w:rsidP="0078232A">
      <w:pPr>
        <w:spacing w:line="276" w:lineRule="auto"/>
        <w:rPr>
          <w:lang w:val="en-US"/>
        </w:rPr>
      </w:pPr>
      <w:r w:rsidRPr="00E32452">
        <w:rPr>
          <w:lang w:val="en-US"/>
        </w:rPr>
        <w:t>The Gaussian periodically correlated</w:t>
      </w:r>
      <w:r w:rsidR="009553C4" w:rsidRPr="009553C4">
        <w:rPr>
          <w:lang w:val="en-US"/>
        </w:rPr>
        <w:t xml:space="preserve"> </w:t>
      </w:r>
      <w:r w:rsidR="00465A5B" w:rsidRPr="00E32452">
        <w:rPr>
          <w:lang w:val="en-US"/>
        </w:rPr>
        <w:t>process</w:t>
      </w:r>
      <w:r w:rsidR="00465A5B">
        <w:rPr>
          <w:lang w:val="en-US"/>
        </w:rPr>
        <w:t xml:space="preserve"> </w:t>
      </w:r>
      <w:r w:rsidR="009553C4">
        <w:rPr>
          <w:lang w:val="en-US"/>
        </w:rPr>
        <w:t>being</w:t>
      </w:r>
      <w:r w:rsidRPr="00E32452">
        <w:rPr>
          <w:lang w:val="en-US"/>
        </w:rPr>
        <w:t xml:space="preserve"> interpreted as</w:t>
      </w:r>
      <w:r w:rsidR="00664F4B">
        <w:rPr>
          <w:lang w:val="en-US"/>
        </w:rPr>
        <w:t xml:space="preserve"> vector stationary processes</w:t>
      </w:r>
      <w:r w:rsidRPr="00E32452">
        <w:rPr>
          <w:lang w:val="en-US"/>
        </w:rPr>
        <w:t xml:space="preserve"> with a given matrix correlation function is considered as the first model. For a process with discrete time on a limited interval</w:t>
      </w:r>
      <w:r w:rsidR="0078232A">
        <w:rPr>
          <w:lang w:val="en-US"/>
        </w:rPr>
        <w:t xml:space="preserve"> </w:t>
      </w:r>
      <w:r w:rsidR="009840AB" w:rsidRPr="00245BFC">
        <w:rPr>
          <w:position w:val="-10"/>
          <w:lang w:val="en-US"/>
        </w:rPr>
        <w:object w:dxaOrig="1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6pt;height:19.5pt" o:ole="">
            <v:imagedata r:id="rId8" o:title=""/>
          </v:shape>
          <o:OLEObject Type="Embed" ProgID="Equation.DSMT4" ShapeID="_x0000_i1036" DrawAspect="Content" ObjectID="_1582466192" r:id="rId9"/>
        </w:object>
      </w:r>
      <w:proofErr w:type="gramStart"/>
      <w:r w:rsidRPr="00E32452">
        <w:rPr>
          <w:color w:val="000000"/>
          <w:lang w:val="en-US"/>
        </w:rPr>
        <w:t>matrix</w:t>
      </w:r>
      <w:proofErr w:type="gramEnd"/>
      <w:r w:rsidRPr="00E32452">
        <w:rPr>
          <w:color w:val="000000"/>
          <w:lang w:val="en-US"/>
        </w:rPr>
        <w:t xml:space="preserve"> correlation function </w:t>
      </w:r>
      <w:r w:rsidR="00245BFC" w:rsidRPr="00245BFC">
        <w:rPr>
          <w:color w:val="000000"/>
          <w:position w:val="-10"/>
          <w:lang w:val="en-US"/>
        </w:rPr>
        <w:object w:dxaOrig="1280" w:dyaOrig="320">
          <v:shape id="_x0000_i1026" type="#_x0000_t75" style="width:64pt;height:15.5pt" o:ole="">
            <v:imagedata r:id="rId10" o:title=""/>
          </v:shape>
          <o:OLEObject Type="Embed" ProgID="Equation.DSMT4" ShapeID="_x0000_i1026" DrawAspect="Content" ObjectID="_1582466193" r:id="rId11"/>
        </w:object>
      </w:r>
      <w:r w:rsidRPr="00E32452">
        <w:rPr>
          <w:color w:val="000000"/>
          <w:lang w:val="en-US"/>
        </w:rPr>
        <w:t>corresponds to the block-Toeplitz correlation matrix</w:t>
      </w:r>
      <w:r w:rsidRPr="00E32452">
        <w:rPr>
          <w:lang w:val="en-US"/>
        </w:rPr>
        <w:t xml:space="preserve"> and the process is constructed on the basis of the conditional distributions method.</w:t>
      </w:r>
      <w:r w:rsidR="009553C4" w:rsidRPr="009553C4">
        <w:rPr>
          <w:lang w:val="en-US"/>
        </w:rPr>
        <w:t xml:space="preserve"> </w:t>
      </w:r>
      <w:r w:rsidR="009553C4" w:rsidRPr="009553C4">
        <w:rPr>
          <w:color w:val="000000"/>
          <w:shd w:val="clear" w:color="auto" w:fill="FFFFFF"/>
        </w:rPr>
        <w:t xml:space="preserve">The vector models of autoregression of a fixed order </w:t>
      </w:r>
      <w:proofErr w:type="gramStart"/>
      <w:r w:rsidR="009553C4" w:rsidRPr="009553C4">
        <w:rPr>
          <w:color w:val="000000"/>
          <w:shd w:val="clear" w:color="auto" w:fill="FFFFFF"/>
        </w:rPr>
        <w:t>are used</w:t>
      </w:r>
      <w:proofErr w:type="gramEnd"/>
      <w:r w:rsidR="009553C4" w:rsidRPr="009553C4">
        <w:rPr>
          <w:color w:val="000000"/>
          <w:shd w:val="clear" w:color="auto" w:fill="FFFFFF"/>
        </w:rPr>
        <w:t xml:space="preserve"> to model long-length </w:t>
      </w:r>
      <w:r w:rsidR="00FE710C">
        <w:rPr>
          <w:color w:val="000000"/>
          <w:shd w:val="clear" w:color="auto" w:fill="FFFFFF"/>
        </w:rPr>
        <w:t>vector sequences. In this model,</w:t>
      </w:r>
      <w:r w:rsidR="009553C4" w:rsidRPr="009553C4">
        <w:rPr>
          <w:color w:val="000000"/>
          <w:shd w:val="clear" w:color="auto" w:fill="FFFFFF"/>
        </w:rPr>
        <w:t xml:space="preserve"> a </w:t>
      </w:r>
      <w:proofErr w:type="gramStart"/>
      <w:r w:rsidR="009553C4" w:rsidRPr="009553C4">
        <w:rPr>
          <w:color w:val="000000"/>
          <w:shd w:val="clear" w:color="auto" w:fill="FFFFFF"/>
        </w:rPr>
        <w:t>sample matrix correlation function</w:t>
      </w:r>
      <w:proofErr w:type="gramEnd"/>
      <w:r w:rsidR="0078232A">
        <w:rPr>
          <w:color w:val="000000"/>
          <w:shd w:val="clear" w:color="auto" w:fill="FFFFFF"/>
        </w:rPr>
        <w:t xml:space="preserve"> </w:t>
      </w:r>
      <w:r w:rsidR="009553C4" w:rsidRPr="009553C4">
        <w:rPr>
          <w:color w:val="000000"/>
          <w:shd w:val="clear" w:color="auto" w:fill="FFFFFF"/>
        </w:rPr>
        <w:t>of time series of air temperature evaluated by real data is used as the matrix correlation function.</w:t>
      </w:r>
    </w:p>
    <w:p w:rsidR="005D3CF0" w:rsidRDefault="00E32452" w:rsidP="009553C4">
      <w:pPr>
        <w:tabs>
          <w:tab w:val="left" w:pos="3261"/>
        </w:tabs>
        <w:spacing w:line="276" w:lineRule="auto"/>
        <w:rPr>
          <w:rFonts w:ascii="Arial" w:hAnsi="Arial" w:cs="Arial"/>
          <w:color w:val="000000"/>
          <w:sz w:val="20"/>
          <w:szCs w:val="20"/>
          <w:shd w:val="clear" w:color="auto" w:fill="FFFFFF"/>
        </w:rPr>
      </w:pPr>
      <w:r w:rsidRPr="00E32452">
        <w:rPr>
          <w:lang w:val="en-US"/>
        </w:rPr>
        <w:t>As the second model of a periodically correlated process, a nonrandomized spectral model of a random process in the form:</w:t>
      </w:r>
      <w:r w:rsidR="009553C4" w:rsidRPr="009553C4">
        <w:rPr>
          <w:rFonts w:ascii="Arial" w:hAnsi="Arial" w:cs="Arial"/>
          <w:color w:val="000000"/>
          <w:sz w:val="20"/>
          <w:szCs w:val="20"/>
          <w:shd w:val="clear" w:color="auto" w:fill="FFFFFF"/>
        </w:rPr>
        <w:t xml:space="preserve"> </w:t>
      </w:r>
    </w:p>
    <w:p w:rsidR="00E32452" w:rsidRPr="00E32452" w:rsidRDefault="00E32452" w:rsidP="009553C4">
      <w:pPr>
        <w:tabs>
          <w:tab w:val="left" w:pos="3261"/>
        </w:tabs>
        <w:spacing w:line="276" w:lineRule="auto"/>
      </w:pPr>
      <w:r w:rsidRPr="00E32452">
        <w:rPr>
          <w:lang w:val="en-US"/>
        </w:rPr>
        <w:lastRenderedPageBreak/>
        <w:t xml:space="preserve">                              </w:t>
      </w:r>
      <w:r w:rsidR="00245BFC" w:rsidRPr="00245BFC">
        <w:rPr>
          <w:position w:val="-26"/>
          <w:lang w:val="en-US"/>
        </w:rPr>
        <w:object w:dxaOrig="3739" w:dyaOrig="620">
          <v:shape id="_x0000_i1027" type="#_x0000_t75" style="width:186.5pt;height:30.5pt" o:ole="">
            <v:imagedata r:id="rId12" o:title=""/>
          </v:shape>
          <o:OLEObject Type="Embed" ProgID="Equation.DSMT4" ShapeID="_x0000_i1027" DrawAspect="Content" ObjectID="_1582466194" r:id="rId13"/>
        </w:object>
      </w:r>
    </w:p>
    <w:p w:rsidR="00E32452" w:rsidRPr="00E32452" w:rsidRDefault="00E32452" w:rsidP="00E32452">
      <w:pPr>
        <w:spacing w:line="276" w:lineRule="auto"/>
        <w:rPr>
          <w:lang w:val="en-US"/>
        </w:rPr>
      </w:pPr>
      <w:proofErr w:type="gramStart"/>
      <w:r w:rsidRPr="00E32452">
        <w:rPr>
          <w:lang w:val="en-US"/>
        </w:rPr>
        <w:t>is</w:t>
      </w:r>
      <w:proofErr w:type="gramEnd"/>
      <w:r w:rsidRPr="00E32452">
        <w:rPr>
          <w:lang w:val="en-US"/>
        </w:rPr>
        <w:t xml:space="preserve"> consider</w:t>
      </w:r>
      <w:r w:rsidR="009553C4">
        <w:rPr>
          <w:lang w:val="en-US"/>
        </w:rPr>
        <w:t>ed</w:t>
      </w:r>
      <w:r w:rsidRPr="00E32452">
        <w:rPr>
          <w:lang w:val="en-US"/>
        </w:rPr>
        <w:t xml:space="preserve"> , where </w:t>
      </w:r>
      <w:r w:rsidR="00245BFC" w:rsidRPr="00245BFC">
        <w:rPr>
          <w:position w:val="-10"/>
          <w:lang w:val="en-US"/>
        </w:rPr>
        <w:object w:dxaOrig="240" w:dyaOrig="320">
          <v:shape id="_x0000_i1028" type="#_x0000_t75" style="width:12pt;height:16.5pt" o:ole="">
            <v:imagedata r:id="rId14" o:title=""/>
          </v:shape>
          <o:OLEObject Type="Embed" ProgID="Equation.DSMT4" ShapeID="_x0000_i1028" DrawAspect="Content" ObjectID="_1582466195" r:id="rId15"/>
        </w:object>
      </w:r>
      <w:r w:rsidRPr="00E32452">
        <w:rPr>
          <w:lang w:val="en-US"/>
        </w:rPr>
        <w:t xml:space="preserve">  and </w:t>
      </w:r>
      <w:r w:rsidR="00245BFC" w:rsidRPr="00245BFC">
        <w:rPr>
          <w:position w:val="-10"/>
          <w:lang w:val="en-US"/>
        </w:rPr>
        <w:object w:dxaOrig="220" w:dyaOrig="320">
          <v:shape id="_x0000_i1029" type="#_x0000_t75" style="width:11.5pt;height:16.5pt" o:ole="">
            <v:imagedata r:id="rId16" o:title=""/>
          </v:shape>
          <o:OLEObject Type="Embed" ProgID="Equation.DSMT4" ShapeID="_x0000_i1029" DrawAspect="Content" ObjectID="_1582466196" r:id="rId17"/>
        </w:object>
      </w:r>
      <w:r w:rsidRPr="00E32452">
        <w:rPr>
          <w:lang w:val="en-US"/>
        </w:rPr>
        <w:t xml:space="preserve">  - are independent standard normal values, </w:t>
      </w:r>
    </w:p>
    <w:p w:rsidR="00E32452" w:rsidRPr="00E32452" w:rsidRDefault="00E32452" w:rsidP="00E32452">
      <w:pPr>
        <w:spacing w:line="276" w:lineRule="auto"/>
        <w:jc w:val="center"/>
        <w:rPr>
          <w:lang w:val="en-US"/>
        </w:rPr>
      </w:pPr>
      <w:r w:rsidRPr="00E32452">
        <w:rPr>
          <w:lang w:val="en-US"/>
        </w:rPr>
        <w:t xml:space="preserve">                                             </w:t>
      </w:r>
      <w:r w:rsidR="00245BFC" w:rsidRPr="00245BFC">
        <w:rPr>
          <w:position w:val="-32"/>
          <w:lang w:val="en-US"/>
        </w:rPr>
        <w:object w:dxaOrig="1700" w:dyaOrig="580">
          <v:shape id="_x0000_i1030" type="#_x0000_t75" style="width:86pt;height:29pt" o:ole="">
            <v:imagedata r:id="rId18" o:title=""/>
          </v:shape>
          <o:OLEObject Type="Embed" ProgID="Equation.DSMT4" ShapeID="_x0000_i1030" DrawAspect="Content" ObjectID="_1582466197" r:id="rId19"/>
        </w:object>
      </w:r>
      <w:r w:rsidRPr="00E32452">
        <w:rPr>
          <w:lang w:val="en-US"/>
        </w:rPr>
        <w:t xml:space="preserve">,                               </w:t>
      </w:r>
      <w:r w:rsidRPr="00E32452">
        <w:rPr>
          <w:lang w:val="en-US"/>
        </w:rPr>
        <w:tab/>
      </w:r>
    </w:p>
    <w:p w:rsidR="00E32452" w:rsidRPr="00E32452" w:rsidRDefault="00E32452" w:rsidP="00E32452">
      <w:pPr>
        <w:spacing w:line="276" w:lineRule="auto"/>
        <w:rPr>
          <w:lang w:val="en-US"/>
        </w:rPr>
      </w:pPr>
      <w:r w:rsidRPr="00E32452">
        <w:rPr>
          <w:lang w:val="en-US"/>
        </w:rPr>
        <w:t xml:space="preserve"> </w:t>
      </w:r>
      <w:proofErr w:type="gramStart"/>
      <w:r w:rsidR="009553C4">
        <w:rPr>
          <w:lang w:val="en-US"/>
        </w:rPr>
        <w:t>w</w:t>
      </w:r>
      <w:r w:rsidRPr="00E32452">
        <w:rPr>
          <w:lang w:val="en-US"/>
        </w:rPr>
        <w:t>here</w:t>
      </w:r>
      <w:proofErr w:type="gramEnd"/>
      <w:r w:rsidR="009553C4" w:rsidRPr="009553C4">
        <w:rPr>
          <w:lang w:val="en-US"/>
        </w:rPr>
        <w:t xml:space="preserve"> </w:t>
      </w:r>
      <w:r w:rsidR="00245BFC" w:rsidRPr="00245BFC">
        <w:rPr>
          <w:position w:val="-10"/>
          <w:lang w:val="en-US"/>
        </w:rPr>
        <w:object w:dxaOrig="279" w:dyaOrig="320">
          <v:shape id="_x0000_i1031" type="#_x0000_t75" style="width:14.5pt;height:16.5pt" o:ole="">
            <v:imagedata r:id="rId20" o:title=""/>
          </v:shape>
          <o:OLEObject Type="Embed" ProgID="Equation.DSMT4" ShapeID="_x0000_i1031" DrawAspect="Content" ObjectID="_1582466198" r:id="rId21"/>
        </w:object>
      </w:r>
      <w:r w:rsidRPr="00E32452">
        <w:rPr>
          <w:lang w:val="en-US"/>
        </w:rPr>
        <w:t xml:space="preserve"> is pa</w:t>
      </w:r>
      <w:r w:rsidR="005D3CF0">
        <w:rPr>
          <w:lang w:val="en-US"/>
        </w:rPr>
        <w:t>rtition of the spectral space</w:t>
      </w:r>
      <w:r w:rsidR="00465A5B">
        <w:rPr>
          <w:lang w:val="en-US"/>
        </w:rPr>
        <w:t>,</w:t>
      </w:r>
      <w:r w:rsidR="005D3CF0">
        <w:rPr>
          <w:lang w:val="en-US"/>
        </w:rPr>
        <w:t xml:space="preserve"> </w:t>
      </w:r>
      <w:r w:rsidR="00245BFC" w:rsidRPr="00245BFC">
        <w:rPr>
          <w:position w:val="-10"/>
          <w:lang w:val="en-US"/>
        </w:rPr>
        <w:object w:dxaOrig="660" w:dyaOrig="320">
          <v:shape id="_x0000_i1032" type="#_x0000_t75" style="width:33pt;height:16.5pt" o:ole="">
            <v:imagedata r:id="rId22" o:title=""/>
          </v:shape>
          <o:OLEObject Type="Embed" ProgID="Equation.DSMT4" ShapeID="_x0000_i1032" DrawAspect="Content" ObjectID="_1582466199" r:id="rId23"/>
        </w:object>
      </w:r>
      <w:r w:rsidR="005D3CF0">
        <w:rPr>
          <w:lang w:val="en-US"/>
        </w:rPr>
        <w:t>,</w:t>
      </w:r>
      <w:r w:rsidRPr="00E32452">
        <w:rPr>
          <w:lang w:val="en-US"/>
        </w:rPr>
        <w:t xml:space="preserve"> and spectral densities </w:t>
      </w:r>
      <w:r w:rsidR="00245BFC" w:rsidRPr="00245BFC">
        <w:rPr>
          <w:position w:val="-10"/>
          <w:lang w:val="en-US"/>
        </w:rPr>
        <w:object w:dxaOrig="1820" w:dyaOrig="300">
          <v:shape id="_x0000_i1033" type="#_x0000_t75" style="width:91pt;height:15pt" o:ole="">
            <v:imagedata r:id="rId24" o:title=""/>
          </v:shape>
          <o:OLEObject Type="Embed" ProgID="Equation.DSMT4" ShapeID="_x0000_i1033" DrawAspect="Content" ObjectID="_1582466200" r:id="rId25"/>
        </w:object>
      </w:r>
      <w:r w:rsidRPr="00E32452">
        <w:rPr>
          <w:lang w:val="en-US"/>
        </w:rPr>
        <w:t xml:space="preserve"> are periodic functions of time </w:t>
      </w:r>
      <w:r w:rsidRPr="00E32452">
        <w:rPr>
          <w:position w:val="-6"/>
          <w:lang w:val="en-US"/>
        </w:rPr>
        <w:object w:dxaOrig="160" w:dyaOrig="279">
          <v:shape id="_x0000_i1034" type="#_x0000_t75" style="width:7.5pt;height:14pt" o:ole="">
            <v:imagedata r:id="rId26" o:title=""/>
          </v:shape>
          <o:OLEObject Type="Embed" ProgID="Equation.DSMT4" ShapeID="_x0000_i1034" DrawAspect="Content" ObjectID="_1582466201" r:id="rId27"/>
        </w:object>
      </w:r>
      <w:r w:rsidRPr="00E32452">
        <w:rPr>
          <w:lang w:val="en-US"/>
        </w:rPr>
        <w:t xml:space="preserve">. </w:t>
      </w:r>
    </w:p>
    <w:p w:rsidR="00E32452" w:rsidRDefault="00E32452" w:rsidP="0078232A">
      <w:pPr>
        <w:spacing w:line="276" w:lineRule="auto"/>
        <w:rPr>
          <w:color w:val="000000"/>
          <w:lang w:val="en-US"/>
        </w:rPr>
      </w:pPr>
      <w:r w:rsidRPr="00E32452">
        <w:rPr>
          <w:lang w:val="en-US"/>
        </w:rPr>
        <w:t xml:space="preserve">In this paper, we proposed an approach to estimate the input characteristics of this model </w:t>
      </w:r>
      <w:proofErr w:type="gramStart"/>
      <w:r w:rsidRPr="00E32452">
        <w:rPr>
          <w:lang w:val="en-US"/>
        </w:rPr>
        <w:t>on the basis of</w:t>
      </w:r>
      <w:proofErr w:type="gramEnd"/>
      <w:r w:rsidRPr="00E32452">
        <w:rPr>
          <w:lang w:val="en-US"/>
        </w:rPr>
        <w:t xml:space="preserve"> real temperature data. The approach </w:t>
      </w:r>
      <w:proofErr w:type="gramStart"/>
      <w:r w:rsidRPr="00E32452">
        <w:rPr>
          <w:lang w:val="en-US"/>
        </w:rPr>
        <w:t>is based</w:t>
      </w:r>
      <w:proofErr w:type="gramEnd"/>
      <w:r w:rsidRPr="00E32452">
        <w:rPr>
          <w:lang w:val="en-US"/>
        </w:rPr>
        <w:t xml:space="preserve"> on the Fourier transformation of the correlation functions obtained by means of a special approximation of the sample correlation functions of stationary processes for each observation period. The correlation functions for each observation period are used as the input characteristics when </w:t>
      </w:r>
      <w:proofErr w:type="gramStart"/>
      <w:r w:rsidRPr="00E32452">
        <w:rPr>
          <w:lang w:val="en-US"/>
        </w:rPr>
        <w:t>constructing the spectral model, but cross-correlation is determined by the model under consideration</w:t>
      </w:r>
      <w:proofErr w:type="gramEnd"/>
      <w:r w:rsidRPr="00E32452">
        <w:rPr>
          <w:lang w:val="en-US"/>
        </w:rPr>
        <w:t xml:space="preserve">. However, a periodically correlated process with all the correlations taken into </w:t>
      </w:r>
      <w:r w:rsidR="00DA5767" w:rsidRPr="00E32452">
        <w:rPr>
          <w:lang w:val="en-US"/>
        </w:rPr>
        <w:t>account</w:t>
      </w:r>
      <w:r w:rsidRPr="00E32452">
        <w:rPr>
          <w:lang w:val="en-US"/>
        </w:rPr>
        <w:t xml:space="preserve"> </w:t>
      </w:r>
      <w:proofErr w:type="gramStart"/>
      <w:r w:rsidRPr="00E32452">
        <w:rPr>
          <w:lang w:val="en-US"/>
        </w:rPr>
        <w:t>can be constructed</w:t>
      </w:r>
      <w:proofErr w:type="gramEnd"/>
      <w:r w:rsidRPr="00E32452">
        <w:rPr>
          <w:lang w:val="en-US"/>
        </w:rPr>
        <w:t xml:space="preserve"> with the help of the first model.</w:t>
      </w:r>
      <w:r w:rsidR="00DA5767" w:rsidRPr="00DA5767">
        <w:rPr>
          <w:lang w:val="en-US"/>
        </w:rPr>
        <w:t xml:space="preserve"> </w:t>
      </w:r>
      <w:r w:rsidRPr="00E32452">
        <w:rPr>
          <w:lang w:val="en-US"/>
        </w:rPr>
        <w:t xml:space="preserve">We constructed </w:t>
      </w:r>
      <w:r w:rsidR="001F077D">
        <w:rPr>
          <w:color w:val="000000"/>
          <w:lang w:val="en-US"/>
        </w:rPr>
        <w:t>the time dependencies on</w:t>
      </w:r>
      <w:r w:rsidRPr="00E32452">
        <w:rPr>
          <w:color w:val="000000"/>
          <w:lang w:val="en-US"/>
        </w:rPr>
        <w:t xml:space="preserve"> the process correlations based on the sample models for various time shifts based on the first and second models</w:t>
      </w:r>
      <w:r w:rsidR="00773C3F" w:rsidRPr="00773C3F">
        <w:rPr>
          <w:color w:val="000000"/>
          <w:lang w:val="en-US"/>
        </w:rPr>
        <w:t>.</w:t>
      </w:r>
      <w:r w:rsidRPr="00E32452">
        <w:rPr>
          <w:color w:val="000000"/>
          <w:lang w:val="en-US"/>
        </w:rPr>
        <w:t xml:space="preserve"> </w:t>
      </w:r>
      <w:r w:rsidR="003B4C49" w:rsidRPr="003B4C49">
        <w:rPr>
          <w:color w:val="000000"/>
          <w:lang w:val="en-US"/>
        </w:rPr>
        <w:t>1</w:t>
      </w:r>
      <w:r w:rsidR="00364127">
        <w:rPr>
          <w:color w:val="000000"/>
          <w:lang w:val="en-US"/>
        </w:rPr>
        <w:t xml:space="preserve"> </w:t>
      </w:r>
      <w:r w:rsidR="003B4C49" w:rsidRPr="003B4C49">
        <w:rPr>
          <w:color w:val="000000"/>
          <w:lang w:val="en-US"/>
        </w:rPr>
        <w:t xml:space="preserve">000 000 </w:t>
      </w:r>
      <w:r w:rsidR="00364127">
        <w:rPr>
          <w:color w:val="000000"/>
          <w:lang w:val="en-US"/>
        </w:rPr>
        <w:t xml:space="preserve">simulated </w:t>
      </w:r>
      <w:r w:rsidR="003B4C49" w:rsidRPr="003B4C49">
        <w:rPr>
          <w:color w:val="000000"/>
          <w:lang w:val="en-US"/>
        </w:rPr>
        <w:t>trajectories were used for modeling</w:t>
      </w:r>
      <w:r w:rsidRPr="00E32452">
        <w:rPr>
          <w:color w:val="000000"/>
          <w:lang w:val="en-US"/>
        </w:rPr>
        <w:t xml:space="preserve">. Comparison of the model correlations with the actual ones has shown that the first model reproduces the real character of the correlation dependence on time more accurately than the second one. This is because cross-correlation is not the input parameters of the second model. </w:t>
      </w:r>
      <w:proofErr w:type="gramStart"/>
      <w:r w:rsidRPr="00E32452">
        <w:rPr>
          <w:color w:val="000000"/>
          <w:lang w:val="en-US"/>
        </w:rPr>
        <w:t>So</w:t>
      </w:r>
      <w:proofErr w:type="gramEnd"/>
      <w:r w:rsidRPr="00E32452">
        <w:rPr>
          <w:color w:val="000000"/>
          <w:lang w:val="en-US"/>
        </w:rPr>
        <w:t xml:space="preserve">, it is expedient to use the first model for a realistic description of the time series of the surface air temperature. The second model can be useful for modeling such time series for which the correlation structure </w:t>
      </w:r>
      <w:proofErr w:type="gramStart"/>
      <w:r w:rsidRPr="00E32452">
        <w:rPr>
          <w:color w:val="000000"/>
          <w:lang w:val="en-US"/>
        </w:rPr>
        <w:t>is well described</w:t>
      </w:r>
      <w:proofErr w:type="gramEnd"/>
      <w:r w:rsidRPr="00E32452">
        <w:rPr>
          <w:color w:val="000000"/>
          <w:lang w:val="en-US"/>
        </w:rPr>
        <w:t xml:space="preserve"> by the class of correlation functions corresponding to the given model.</w:t>
      </w:r>
    </w:p>
    <w:p w:rsidR="00465A5B" w:rsidRDefault="009871E1" w:rsidP="00E32452">
      <w:pPr>
        <w:tabs>
          <w:tab w:val="left" w:pos="0"/>
        </w:tabs>
        <w:autoSpaceDE w:val="0"/>
        <w:autoSpaceDN w:val="0"/>
        <w:adjustRightInd w:val="0"/>
        <w:spacing w:after="0" w:line="240" w:lineRule="auto"/>
        <w:rPr>
          <w:color w:val="000000"/>
          <w:shd w:val="clear" w:color="auto" w:fill="FFFFFF"/>
        </w:rPr>
      </w:pPr>
      <w:r w:rsidRPr="00E32452">
        <w:rPr>
          <w:color w:val="000000"/>
          <w:shd w:val="clear" w:color="auto" w:fill="FFFFFF"/>
        </w:rPr>
        <w:t>This</w:t>
      </w:r>
      <w:r w:rsidR="00593181" w:rsidRPr="00E32452">
        <w:rPr>
          <w:color w:val="000000"/>
          <w:shd w:val="clear" w:color="auto" w:fill="FFFFFF"/>
          <w:lang w:val="en-US"/>
        </w:rPr>
        <w:t xml:space="preserve"> research was supported by the Russian Foundation for </w:t>
      </w:r>
      <w:proofErr w:type="spellStart"/>
      <w:r w:rsidR="00593181" w:rsidRPr="00E32452">
        <w:rPr>
          <w:color w:val="000000"/>
          <w:shd w:val="clear" w:color="auto" w:fill="FFFFFF"/>
          <w:lang w:val="en-US"/>
        </w:rPr>
        <w:t>bas</w:t>
      </w:r>
      <w:r w:rsidR="00FE710C">
        <w:rPr>
          <w:color w:val="000000"/>
          <w:shd w:val="clear" w:color="auto" w:fill="FFFFFF"/>
          <w:lang w:val="en-US"/>
        </w:rPr>
        <w:t>is</w:t>
      </w:r>
      <w:proofErr w:type="spellEnd"/>
      <w:r w:rsidR="00FE710C">
        <w:rPr>
          <w:color w:val="000000"/>
          <w:shd w:val="clear" w:color="auto" w:fill="FFFFFF"/>
          <w:lang w:val="en-US"/>
        </w:rPr>
        <w:t xml:space="preserve"> Research (RFBR) and the gover</w:t>
      </w:r>
      <w:r w:rsidR="00FE710C" w:rsidRPr="00E32452">
        <w:rPr>
          <w:color w:val="000000"/>
          <w:shd w:val="clear" w:color="auto" w:fill="FFFFFF"/>
          <w:lang w:val="en-US"/>
        </w:rPr>
        <w:t>nment</w:t>
      </w:r>
      <w:r w:rsidR="00593181" w:rsidRPr="00E32452">
        <w:rPr>
          <w:color w:val="000000"/>
          <w:shd w:val="clear" w:color="auto" w:fill="FFFFFF"/>
          <w:lang w:val="en-US"/>
        </w:rPr>
        <w:t xml:space="preserve"> of</w:t>
      </w:r>
      <w:r w:rsidR="005D3CF0">
        <w:rPr>
          <w:color w:val="000000"/>
          <w:shd w:val="clear" w:color="auto" w:fill="FFFFFF"/>
          <w:lang w:val="en-US"/>
        </w:rPr>
        <w:t xml:space="preserve"> </w:t>
      </w:r>
      <w:r w:rsidR="00593181" w:rsidRPr="00E32452">
        <w:rPr>
          <w:color w:val="000000"/>
          <w:shd w:val="clear" w:color="auto" w:fill="FFFFFF"/>
          <w:lang w:val="en-US"/>
        </w:rPr>
        <w:t>Novosibirsk region (research proje</w:t>
      </w:r>
      <w:r w:rsidR="005D3CF0">
        <w:rPr>
          <w:color w:val="000000"/>
          <w:shd w:val="clear" w:color="auto" w:fill="FFFFFF"/>
          <w:lang w:val="en-US"/>
        </w:rPr>
        <w:t>ct No 17-41-543338 r-</w:t>
      </w:r>
      <w:proofErr w:type="spellStart"/>
      <w:r w:rsidR="005D3CF0">
        <w:rPr>
          <w:color w:val="000000"/>
          <w:shd w:val="clear" w:color="auto" w:fill="FFFFFF"/>
          <w:lang w:val="en-US"/>
        </w:rPr>
        <w:t>mol</w:t>
      </w:r>
      <w:proofErr w:type="spellEnd"/>
      <w:r w:rsidR="005D3CF0">
        <w:rPr>
          <w:color w:val="000000"/>
          <w:shd w:val="clear" w:color="auto" w:fill="FFFFFF"/>
          <w:lang w:val="en-US"/>
        </w:rPr>
        <w:t>-a)</w:t>
      </w:r>
      <w:r w:rsidR="00593181" w:rsidRPr="00E32452">
        <w:rPr>
          <w:color w:val="000000"/>
          <w:shd w:val="clear" w:color="auto" w:fill="FFFFFF"/>
          <w:lang w:val="en-US"/>
        </w:rPr>
        <w:t>, RFBR grant No</w:t>
      </w:r>
      <w:r w:rsidRPr="00E32452">
        <w:rPr>
          <w:color w:val="000000"/>
          <w:shd w:val="clear" w:color="auto" w:fill="FFFFFF"/>
        </w:rPr>
        <w:t xml:space="preserve"> </w:t>
      </w:r>
      <w:r w:rsidR="00593181" w:rsidRPr="00E32452">
        <w:rPr>
          <w:color w:val="000000"/>
          <w:shd w:val="clear" w:color="auto" w:fill="FFFFFF"/>
        </w:rPr>
        <w:t>18-01-00149-a and the President of the Russian Federation (grant No MK-659.2017.1).</w:t>
      </w:r>
    </w:p>
    <w:p w:rsidR="00465A5B" w:rsidRDefault="00465A5B" w:rsidP="00E32452">
      <w:pPr>
        <w:tabs>
          <w:tab w:val="left" w:pos="0"/>
        </w:tabs>
        <w:autoSpaceDE w:val="0"/>
        <w:autoSpaceDN w:val="0"/>
        <w:adjustRightInd w:val="0"/>
        <w:spacing w:after="0" w:line="240" w:lineRule="auto"/>
        <w:rPr>
          <w:color w:val="000000"/>
          <w:shd w:val="clear" w:color="auto" w:fill="FFFFFF"/>
        </w:rPr>
      </w:pPr>
    </w:p>
    <w:sectPr w:rsidR="00465A5B" w:rsidSect="00D70680">
      <w:headerReference w:type="default" r:id="rId28"/>
      <w:pgSz w:w="11906" w:h="16838"/>
      <w:pgMar w:top="2835" w:right="2408" w:bottom="2835"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269" w:rsidRDefault="009E4269" w:rsidP="00D70680">
      <w:pPr>
        <w:spacing w:after="0" w:line="240" w:lineRule="auto"/>
      </w:pPr>
      <w:r>
        <w:separator/>
      </w:r>
    </w:p>
  </w:endnote>
  <w:endnote w:type="continuationSeparator" w:id="0">
    <w:p w:rsidR="009E4269" w:rsidRDefault="009E4269" w:rsidP="00D7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MR7">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269" w:rsidRDefault="009E4269" w:rsidP="00D70680">
      <w:pPr>
        <w:spacing w:after="0" w:line="240" w:lineRule="auto"/>
      </w:pPr>
      <w:r>
        <w:separator/>
      </w:r>
    </w:p>
  </w:footnote>
  <w:footnote w:type="continuationSeparator" w:id="0">
    <w:p w:rsidR="009E4269" w:rsidRDefault="009E4269" w:rsidP="00D70680">
      <w:pPr>
        <w:spacing w:after="0" w:line="240" w:lineRule="auto"/>
      </w:pPr>
      <w:r>
        <w:continuationSeparator/>
      </w:r>
    </w:p>
  </w:footnote>
  <w:footnote w:id="1">
    <w:p w:rsidR="00847C70" w:rsidRPr="00847C70" w:rsidRDefault="00847C70" w:rsidP="009871E1">
      <w:pPr>
        <w:autoSpaceDE w:val="0"/>
        <w:autoSpaceDN w:val="0"/>
        <w:adjustRightInd w:val="0"/>
        <w:spacing w:after="0" w:line="240" w:lineRule="auto"/>
        <w:rPr>
          <w:sz w:val="20"/>
          <w:szCs w:val="20"/>
          <w:lang w:val="en-US"/>
        </w:rPr>
      </w:pPr>
      <w:r w:rsidRPr="0084782E">
        <w:rPr>
          <w:rStyle w:val="a9"/>
          <w:sz w:val="20"/>
          <w:szCs w:val="20"/>
        </w:rPr>
        <w:footnoteRef/>
      </w:r>
      <w:r w:rsidR="00883DBB">
        <w:rPr>
          <w:color w:val="FF0000"/>
          <w:sz w:val="20"/>
          <w:szCs w:val="20"/>
          <w:lang w:val="en-US" w:eastAsia="en-GB"/>
        </w:rPr>
        <w:t xml:space="preserve"> </w:t>
      </w:r>
      <w:r w:rsidR="009871E1" w:rsidRPr="00847C70">
        <w:rPr>
          <w:sz w:val="20"/>
          <w:szCs w:val="20"/>
          <w:lang w:val="en-US"/>
        </w:rPr>
        <w:t>Laboratory of Stochastic Problems, Institute of Computational Mathematics and Mathematical Geophysics, Novosibirsk, 630090, Russia</w:t>
      </w:r>
      <w:r w:rsidR="009871E1" w:rsidRPr="00847C70">
        <w:rPr>
          <w:sz w:val="20"/>
          <w:szCs w:val="20"/>
          <w:lang w:eastAsia="en-GB"/>
        </w:rPr>
        <w:t xml:space="preserve">, E-mail: </w:t>
      </w:r>
      <w:r w:rsidR="009871E1">
        <w:rPr>
          <w:sz w:val="20"/>
          <w:szCs w:val="20"/>
          <w:lang w:eastAsia="en-GB"/>
        </w:rPr>
        <w:t>medvyatskaya</w:t>
      </w:r>
      <w:r w:rsidR="009871E1" w:rsidRPr="00847C70">
        <w:rPr>
          <w:sz w:val="20"/>
          <w:szCs w:val="20"/>
          <w:lang w:eastAsia="en-GB"/>
        </w:rPr>
        <w:t>@mail.</w:t>
      </w:r>
      <w:r w:rsidR="009871E1">
        <w:rPr>
          <w:sz w:val="20"/>
          <w:szCs w:val="20"/>
          <w:lang w:eastAsia="en-GB"/>
        </w:rPr>
        <w:t>ru</w:t>
      </w:r>
    </w:p>
  </w:footnote>
  <w:footnote w:id="2">
    <w:p w:rsidR="009C55BD" w:rsidRDefault="009C55BD" w:rsidP="009C55BD">
      <w:pPr>
        <w:autoSpaceDE w:val="0"/>
        <w:autoSpaceDN w:val="0"/>
        <w:adjustRightInd w:val="0"/>
        <w:spacing w:after="0" w:line="240" w:lineRule="auto"/>
        <w:rPr>
          <w:sz w:val="20"/>
          <w:szCs w:val="20"/>
          <w:lang w:eastAsia="en-GB"/>
        </w:rPr>
      </w:pPr>
      <w:r w:rsidRPr="0084782E">
        <w:rPr>
          <w:rStyle w:val="a9"/>
          <w:sz w:val="20"/>
          <w:szCs w:val="20"/>
        </w:rPr>
        <w:footnoteRef/>
      </w:r>
      <w:r w:rsidRPr="0084782E">
        <w:rPr>
          <w:sz w:val="20"/>
          <w:szCs w:val="20"/>
        </w:rPr>
        <w:t xml:space="preserve"> </w:t>
      </w:r>
      <w:r w:rsidRPr="00847C70">
        <w:rPr>
          <w:sz w:val="20"/>
          <w:szCs w:val="20"/>
          <w:lang w:val="en-US"/>
        </w:rPr>
        <w:t xml:space="preserve">Laboratory of Stochastic </w:t>
      </w:r>
      <w:r>
        <w:rPr>
          <w:sz w:val="20"/>
          <w:szCs w:val="20"/>
          <w:lang w:val="en-US"/>
        </w:rPr>
        <w:t>P</w:t>
      </w:r>
      <w:r w:rsidRPr="00847C70">
        <w:rPr>
          <w:sz w:val="20"/>
          <w:szCs w:val="20"/>
          <w:lang w:val="en-US"/>
        </w:rPr>
        <w:t>roblems, Institute of Computational Mathematics and Mathematical Geophysics, Novosibirsk, 630090, Russia</w:t>
      </w:r>
      <w:r w:rsidRPr="0084782E">
        <w:rPr>
          <w:sz w:val="20"/>
          <w:szCs w:val="20"/>
          <w:lang w:eastAsia="en-GB"/>
        </w:rPr>
        <w:t xml:space="preserve">, </w:t>
      </w:r>
    </w:p>
    <w:p w:rsidR="009C55BD" w:rsidRPr="0084782E" w:rsidRDefault="00F90BD0" w:rsidP="009C55BD">
      <w:pPr>
        <w:autoSpaceDE w:val="0"/>
        <w:autoSpaceDN w:val="0"/>
        <w:adjustRightInd w:val="0"/>
        <w:spacing w:after="0" w:line="240" w:lineRule="auto"/>
        <w:rPr>
          <w:sz w:val="20"/>
          <w:szCs w:val="20"/>
          <w:lang w:val="en-US"/>
        </w:rPr>
      </w:pPr>
      <w:r>
        <w:rPr>
          <w:sz w:val="20"/>
          <w:szCs w:val="20"/>
          <w:lang w:val="en-US" w:eastAsia="en-GB"/>
        </w:rPr>
        <w:t xml:space="preserve">Chair of Computational Mathematics, </w:t>
      </w:r>
      <w:r w:rsidR="009C55BD">
        <w:rPr>
          <w:sz w:val="20"/>
          <w:szCs w:val="20"/>
          <w:lang w:val="en-US" w:eastAsia="en-GB"/>
        </w:rPr>
        <w:t>Novosibirsk State University</w:t>
      </w:r>
      <w:r w:rsidRPr="00847C70">
        <w:rPr>
          <w:sz w:val="20"/>
          <w:szCs w:val="20"/>
          <w:lang w:val="en-US"/>
        </w:rPr>
        <w:t>, Novosibirsk, 630090, Russia</w:t>
      </w:r>
      <w:r w:rsidRPr="0084782E">
        <w:rPr>
          <w:sz w:val="20"/>
          <w:szCs w:val="20"/>
          <w:lang w:eastAsia="en-GB"/>
        </w:rPr>
        <w:t>,</w:t>
      </w:r>
      <w:r w:rsidR="009840AB">
        <w:rPr>
          <w:sz w:val="20"/>
          <w:szCs w:val="20"/>
          <w:lang w:eastAsia="en-GB"/>
        </w:rPr>
        <w:t xml:space="preserve"> </w:t>
      </w:r>
      <w:bookmarkStart w:id="0" w:name="_GoBack"/>
      <w:bookmarkEnd w:id="0"/>
      <w:r w:rsidR="009C55BD" w:rsidRPr="0084782E">
        <w:rPr>
          <w:sz w:val="20"/>
          <w:szCs w:val="20"/>
          <w:lang w:eastAsia="en-GB"/>
        </w:rPr>
        <w:t xml:space="preserve">E-mail: </w:t>
      </w:r>
      <w:r w:rsidR="009C55BD">
        <w:rPr>
          <w:sz w:val="20"/>
          <w:szCs w:val="20"/>
          <w:lang w:eastAsia="en-GB"/>
        </w:rPr>
        <w:t>ova</w:t>
      </w:r>
      <w:r w:rsidR="009C55BD" w:rsidRPr="0084782E">
        <w:rPr>
          <w:sz w:val="20"/>
          <w:szCs w:val="20"/>
          <w:lang w:eastAsia="en-GB"/>
        </w:rPr>
        <w:t>@</w:t>
      </w:r>
      <w:r w:rsidR="009C55BD">
        <w:rPr>
          <w:sz w:val="20"/>
          <w:szCs w:val="20"/>
          <w:lang w:eastAsia="en-GB"/>
        </w:rPr>
        <w:t>osmf.sscc.ru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80" w:rsidRDefault="00D70680">
    <w:pPr>
      <w:pStyle w:val="a3"/>
      <w:rPr>
        <w:rFonts w:ascii="CMR7" w:hAnsi="CMR7" w:cs="CMR7"/>
        <w:sz w:val="14"/>
        <w:szCs w:val="14"/>
        <w:lang w:eastAsia="en-GB"/>
      </w:rPr>
    </w:pPr>
  </w:p>
  <w:p w:rsidR="00D70680" w:rsidRDefault="00D70680">
    <w:pPr>
      <w:pStyle w:val="a3"/>
      <w:rPr>
        <w:rFonts w:ascii="CMR7" w:hAnsi="CMR7" w:cs="CMR7"/>
        <w:sz w:val="14"/>
        <w:szCs w:val="14"/>
        <w:lang w:eastAsia="en-GB"/>
      </w:rPr>
    </w:pPr>
  </w:p>
  <w:p w:rsidR="00D70680" w:rsidRDefault="00D70680">
    <w:pPr>
      <w:pStyle w:val="a3"/>
      <w:rPr>
        <w:rFonts w:ascii="CMR7" w:hAnsi="CMR7" w:cs="CMR7"/>
        <w:sz w:val="14"/>
        <w:szCs w:val="14"/>
        <w:lang w:eastAsia="en-GB"/>
      </w:rPr>
    </w:pPr>
  </w:p>
  <w:p w:rsidR="00D70680" w:rsidRDefault="00D70680">
    <w:pPr>
      <w:pStyle w:val="a3"/>
      <w:rPr>
        <w:rFonts w:ascii="CMR7" w:hAnsi="CMR7" w:cs="CMR7"/>
        <w:sz w:val="14"/>
        <w:szCs w:val="14"/>
        <w:lang w:eastAsia="en-GB"/>
      </w:rPr>
    </w:pPr>
  </w:p>
  <w:p w:rsidR="00D70680" w:rsidRDefault="00D70680">
    <w:pPr>
      <w:pStyle w:val="a3"/>
      <w:rPr>
        <w:rFonts w:ascii="CMR7" w:hAnsi="CMR7" w:cs="CMR7"/>
        <w:sz w:val="14"/>
        <w:szCs w:val="14"/>
        <w:lang w:eastAsia="en-GB"/>
      </w:rPr>
    </w:pPr>
  </w:p>
  <w:p w:rsidR="00D70680" w:rsidRPr="00D70680" w:rsidRDefault="00D70680" w:rsidP="00D70680">
    <w:pPr>
      <w:pStyle w:val="a3"/>
      <w:jc w:val="center"/>
      <w:rPr>
        <w:sz w:val="20"/>
        <w:szCs w:val="20"/>
      </w:rPr>
    </w:pPr>
    <w:r w:rsidRPr="00D70680">
      <w:rPr>
        <w:sz w:val="20"/>
        <w:szCs w:val="20"/>
        <w:lang w:eastAsia="en-GB"/>
      </w:rPr>
      <w:t>Abstracts of the Ninth Workshop on Simulation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76B8"/>
    <w:multiLevelType w:val="multilevel"/>
    <w:tmpl w:val="7B48074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70"/>
    <w:rsid w:val="000118C2"/>
    <w:rsid w:val="00017689"/>
    <w:rsid w:val="000204C2"/>
    <w:rsid w:val="00021B42"/>
    <w:rsid w:val="00023AC8"/>
    <w:rsid w:val="00030EE6"/>
    <w:rsid w:val="00031469"/>
    <w:rsid w:val="0003484D"/>
    <w:rsid w:val="000417EE"/>
    <w:rsid w:val="00042AEC"/>
    <w:rsid w:val="00070316"/>
    <w:rsid w:val="000710FA"/>
    <w:rsid w:val="00076590"/>
    <w:rsid w:val="00082DC9"/>
    <w:rsid w:val="00096BFD"/>
    <w:rsid w:val="00097294"/>
    <w:rsid w:val="000A044F"/>
    <w:rsid w:val="000C1D7C"/>
    <w:rsid w:val="000C2D09"/>
    <w:rsid w:val="000C5408"/>
    <w:rsid w:val="000D3177"/>
    <w:rsid w:val="000E01FA"/>
    <w:rsid w:val="000E2D7B"/>
    <w:rsid w:val="000E3962"/>
    <w:rsid w:val="000E587B"/>
    <w:rsid w:val="000F0A22"/>
    <w:rsid w:val="000F470F"/>
    <w:rsid w:val="0010646A"/>
    <w:rsid w:val="001122E1"/>
    <w:rsid w:val="0011738F"/>
    <w:rsid w:val="001251CB"/>
    <w:rsid w:val="001271DB"/>
    <w:rsid w:val="0012766D"/>
    <w:rsid w:val="00137D41"/>
    <w:rsid w:val="00146D28"/>
    <w:rsid w:val="00152E8F"/>
    <w:rsid w:val="0015790E"/>
    <w:rsid w:val="00161687"/>
    <w:rsid w:val="001617F7"/>
    <w:rsid w:val="001625C7"/>
    <w:rsid w:val="00164778"/>
    <w:rsid w:val="00170A42"/>
    <w:rsid w:val="00183942"/>
    <w:rsid w:val="00186745"/>
    <w:rsid w:val="00187028"/>
    <w:rsid w:val="0019663F"/>
    <w:rsid w:val="001A2FF7"/>
    <w:rsid w:val="001A54B3"/>
    <w:rsid w:val="001B6590"/>
    <w:rsid w:val="001C0CE1"/>
    <w:rsid w:val="001C2AED"/>
    <w:rsid w:val="001D2582"/>
    <w:rsid w:val="001D3DB0"/>
    <w:rsid w:val="001D7B51"/>
    <w:rsid w:val="001E2B70"/>
    <w:rsid w:val="001E52EB"/>
    <w:rsid w:val="001E79D9"/>
    <w:rsid w:val="001F077D"/>
    <w:rsid w:val="00207A77"/>
    <w:rsid w:val="00212244"/>
    <w:rsid w:val="002155B2"/>
    <w:rsid w:val="00215FBC"/>
    <w:rsid w:val="0022416C"/>
    <w:rsid w:val="002259E4"/>
    <w:rsid w:val="00227E1F"/>
    <w:rsid w:val="00230FEE"/>
    <w:rsid w:val="00244F9C"/>
    <w:rsid w:val="00245BFC"/>
    <w:rsid w:val="00246C03"/>
    <w:rsid w:val="0025407B"/>
    <w:rsid w:val="002559DF"/>
    <w:rsid w:val="002577FC"/>
    <w:rsid w:val="0026575E"/>
    <w:rsid w:val="00266594"/>
    <w:rsid w:val="00273CB0"/>
    <w:rsid w:val="0027439D"/>
    <w:rsid w:val="002747CF"/>
    <w:rsid w:val="00274E77"/>
    <w:rsid w:val="00277106"/>
    <w:rsid w:val="0029107B"/>
    <w:rsid w:val="002926B1"/>
    <w:rsid w:val="00294BAB"/>
    <w:rsid w:val="002A1654"/>
    <w:rsid w:val="002A173A"/>
    <w:rsid w:val="002A5265"/>
    <w:rsid w:val="002A5BC9"/>
    <w:rsid w:val="002B0B61"/>
    <w:rsid w:val="002B5DF2"/>
    <w:rsid w:val="002B72F4"/>
    <w:rsid w:val="002C0F88"/>
    <w:rsid w:val="002C6CC0"/>
    <w:rsid w:val="002D056D"/>
    <w:rsid w:val="002D25BE"/>
    <w:rsid w:val="002D428E"/>
    <w:rsid w:val="002D473C"/>
    <w:rsid w:val="002E0F23"/>
    <w:rsid w:val="002E42E4"/>
    <w:rsid w:val="002E6121"/>
    <w:rsid w:val="002E7D56"/>
    <w:rsid w:val="00301C85"/>
    <w:rsid w:val="00302E0A"/>
    <w:rsid w:val="00306496"/>
    <w:rsid w:val="003120E4"/>
    <w:rsid w:val="00315C96"/>
    <w:rsid w:val="00324630"/>
    <w:rsid w:val="003274F2"/>
    <w:rsid w:val="003330CA"/>
    <w:rsid w:val="003400E6"/>
    <w:rsid w:val="00342C04"/>
    <w:rsid w:val="00346261"/>
    <w:rsid w:val="00346914"/>
    <w:rsid w:val="00346B26"/>
    <w:rsid w:val="00350124"/>
    <w:rsid w:val="0035035B"/>
    <w:rsid w:val="00357053"/>
    <w:rsid w:val="00360BAC"/>
    <w:rsid w:val="00364127"/>
    <w:rsid w:val="00366228"/>
    <w:rsid w:val="00366CA2"/>
    <w:rsid w:val="00366ECE"/>
    <w:rsid w:val="003716F2"/>
    <w:rsid w:val="0039247A"/>
    <w:rsid w:val="003A08E6"/>
    <w:rsid w:val="003A1EA7"/>
    <w:rsid w:val="003A5579"/>
    <w:rsid w:val="003A7F60"/>
    <w:rsid w:val="003B1B9A"/>
    <w:rsid w:val="003B3F6E"/>
    <w:rsid w:val="003B4C49"/>
    <w:rsid w:val="003B5810"/>
    <w:rsid w:val="003B69C2"/>
    <w:rsid w:val="003C22B4"/>
    <w:rsid w:val="003C35AE"/>
    <w:rsid w:val="003C7204"/>
    <w:rsid w:val="003C78D0"/>
    <w:rsid w:val="003D6BF7"/>
    <w:rsid w:val="003E56D7"/>
    <w:rsid w:val="003E7911"/>
    <w:rsid w:val="003E7F08"/>
    <w:rsid w:val="003F276E"/>
    <w:rsid w:val="003F4845"/>
    <w:rsid w:val="003F61F6"/>
    <w:rsid w:val="00400B31"/>
    <w:rsid w:val="00402278"/>
    <w:rsid w:val="00404810"/>
    <w:rsid w:val="00407D77"/>
    <w:rsid w:val="00412D36"/>
    <w:rsid w:val="004228F4"/>
    <w:rsid w:val="00422C35"/>
    <w:rsid w:val="0042516B"/>
    <w:rsid w:val="004309AD"/>
    <w:rsid w:val="0044774C"/>
    <w:rsid w:val="00456496"/>
    <w:rsid w:val="00464A6C"/>
    <w:rsid w:val="00464DCA"/>
    <w:rsid w:val="00465A5B"/>
    <w:rsid w:val="0047007C"/>
    <w:rsid w:val="00472E49"/>
    <w:rsid w:val="00481E20"/>
    <w:rsid w:val="00483CFA"/>
    <w:rsid w:val="00487636"/>
    <w:rsid w:val="0049298A"/>
    <w:rsid w:val="004968AD"/>
    <w:rsid w:val="004A3069"/>
    <w:rsid w:val="004A30FE"/>
    <w:rsid w:val="004A3587"/>
    <w:rsid w:val="004A5B1A"/>
    <w:rsid w:val="004B219C"/>
    <w:rsid w:val="004B2F21"/>
    <w:rsid w:val="004C51F5"/>
    <w:rsid w:val="004C59B3"/>
    <w:rsid w:val="004C7AC8"/>
    <w:rsid w:val="004C7C5B"/>
    <w:rsid w:val="004D1FE8"/>
    <w:rsid w:val="004D2108"/>
    <w:rsid w:val="004D237A"/>
    <w:rsid w:val="004D23C3"/>
    <w:rsid w:val="004D44F9"/>
    <w:rsid w:val="004E3C21"/>
    <w:rsid w:val="004E3DD0"/>
    <w:rsid w:val="004E6618"/>
    <w:rsid w:val="004F13B9"/>
    <w:rsid w:val="004F15EB"/>
    <w:rsid w:val="004F72B1"/>
    <w:rsid w:val="0050073F"/>
    <w:rsid w:val="005016AC"/>
    <w:rsid w:val="00503D9D"/>
    <w:rsid w:val="005050FC"/>
    <w:rsid w:val="00510757"/>
    <w:rsid w:val="00514B75"/>
    <w:rsid w:val="00522E06"/>
    <w:rsid w:val="00524794"/>
    <w:rsid w:val="00527B04"/>
    <w:rsid w:val="00531741"/>
    <w:rsid w:val="00557304"/>
    <w:rsid w:val="0055747A"/>
    <w:rsid w:val="0056729A"/>
    <w:rsid w:val="00575800"/>
    <w:rsid w:val="005772CA"/>
    <w:rsid w:val="00581564"/>
    <w:rsid w:val="00582240"/>
    <w:rsid w:val="00584492"/>
    <w:rsid w:val="00593181"/>
    <w:rsid w:val="005C6CD0"/>
    <w:rsid w:val="005D3CF0"/>
    <w:rsid w:val="005E7A10"/>
    <w:rsid w:val="005E7CFE"/>
    <w:rsid w:val="005F0382"/>
    <w:rsid w:val="00601E36"/>
    <w:rsid w:val="00603C80"/>
    <w:rsid w:val="00605144"/>
    <w:rsid w:val="0060705D"/>
    <w:rsid w:val="00610326"/>
    <w:rsid w:val="00611126"/>
    <w:rsid w:val="00615581"/>
    <w:rsid w:val="00616C17"/>
    <w:rsid w:val="006220BE"/>
    <w:rsid w:val="00622BFC"/>
    <w:rsid w:val="0063390B"/>
    <w:rsid w:val="00635A57"/>
    <w:rsid w:val="006367C7"/>
    <w:rsid w:val="006431C0"/>
    <w:rsid w:val="00644F23"/>
    <w:rsid w:val="00646F05"/>
    <w:rsid w:val="006502A8"/>
    <w:rsid w:val="00652BF7"/>
    <w:rsid w:val="006550BF"/>
    <w:rsid w:val="0066328D"/>
    <w:rsid w:val="00664F4B"/>
    <w:rsid w:val="006725A8"/>
    <w:rsid w:val="006754FC"/>
    <w:rsid w:val="00677C45"/>
    <w:rsid w:val="00680A9F"/>
    <w:rsid w:val="0069206B"/>
    <w:rsid w:val="006A42DF"/>
    <w:rsid w:val="006A4C18"/>
    <w:rsid w:val="006A6C6B"/>
    <w:rsid w:val="006A715F"/>
    <w:rsid w:val="006B5CE8"/>
    <w:rsid w:val="006B7C0A"/>
    <w:rsid w:val="006C2247"/>
    <w:rsid w:val="006C4B65"/>
    <w:rsid w:val="006C55C9"/>
    <w:rsid w:val="006C6979"/>
    <w:rsid w:val="006E6543"/>
    <w:rsid w:val="006E7075"/>
    <w:rsid w:val="006F0CBA"/>
    <w:rsid w:val="006F6AC6"/>
    <w:rsid w:val="006F7FA5"/>
    <w:rsid w:val="00712C32"/>
    <w:rsid w:val="00731428"/>
    <w:rsid w:val="00732CC5"/>
    <w:rsid w:val="0074226F"/>
    <w:rsid w:val="007424FE"/>
    <w:rsid w:val="00757488"/>
    <w:rsid w:val="00761900"/>
    <w:rsid w:val="007636BD"/>
    <w:rsid w:val="00773C3F"/>
    <w:rsid w:val="00776833"/>
    <w:rsid w:val="00776BA6"/>
    <w:rsid w:val="0078232A"/>
    <w:rsid w:val="00783B3C"/>
    <w:rsid w:val="007A2725"/>
    <w:rsid w:val="007B06FF"/>
    <w:rsid w:val="007B7EC4"/>
    <w:rsid w:val="007C1340"/>
    <w:rsid w:val="007C6B3C"/>
    <w:rsid w:val="007D5B36"/>
    <w:rsid w:val="007E3985"/>
    <w:rsid w:val="007E55BD"/>
    <w:rsid w:val="007E6367"/>
    <w:rsid w:val="007E6C05"/>
    <w:rsid w:val="007F3E60"/>
    <w:rsid w:val="007F4981"/>
    <w:rsid w:val="007F65FD"/>
    <w:rsid w:val="007F7EF5"/>
    <w:rsid w:val="00803123"/>
    <w:rsid w:val="00804B2B"/>
    <w:rsid w:val="00805F17"/>
    <w:rsid w:val="00807C03"/>
    <w:rsid w:val="00817701"/>
    <w:rsid w:val="008203BC"/>
    <w:rsid w:val="00835A06"/>
    <w:rsid w:val="0084782E"/>
    <w:rsid w:val="008478EC"/>
    <w:rsid w:val="00847C70"/>
    <w:rsid w:val="00854FCB"/>
    <w:rsid w:val="00862D18"/>
    <w:rsid w:val="00883DBB"/>
    <w:rsid w:val="008857D3"/>
    <w:rsid w:val="00897104"/>
    <w:rsid w:val="008A303D"/>
    <w:rsid w:val="008A410D"/>
    <w:rsid w:val="008A49F8"/>
    <w:rsid w:val="008A76CE"/>
    <w:rsid w:val="008B32A3"/>
    <w:rsid w:val="008C163C"/>
    <w:rsid w:val="008D2F49"/>
    <w:rsid w:val="008D61FE"/>
    <w:rsid w:val="008E1308"/>
    <w:rsid w:val="008E4867"/>
    <w:rsid w:val="00901999"/>
    <w:rsid w:val="00903246"/>
    <w:rsid w:val="00914E74"/>
    <w:rsid w:val="00920D67"/>
    <w:rsid w:val="00921553"/>
    <w:rsid w:val="0092746D"/>
    <w:rsid w:val="00927DFB"/>
    <w:rsid w:val="00932D93"/>
    <w:rsid w:val="00943DC5"/>
    <w:rsid w:val="009444EF"/>
    <w:rsid w:val="009528A9"/>
    <w:rsid w:val="009553C4"/>
    <w:rsid w:val="0096061A"/>
    <w:rsid w:val="00965A52"/>
    <w:rsid w:val="00973A58"/>
    <w:rsid w:val="00973E19"/>
    <w:rsid w:val="00976B4B"/>
    <w:rsid w:val="009840AB"/>
    <w:rsid w:val="009871E1"/>
    <w:rsid w:val="00991F5D"/>
    <w:rsid w:val="009A0ADC"/>
    <w:rsid w:val="009A2D37"/>
    <w:rsid w:val="009B0E61"/>
    <w:rsid w:val="009B3682"/>
    <w:rsid w:val="009B5A79"/>
    <w:rsid w:val="009B5CF2"/>
    <w:rsid w:val="009C1E6C"/>
    <w:rsid w:val="009C32C0"/>
    <w:rsid w:val="009C55BD"/>
    <w:rsid w:val="009C7314"/>
    <w:rsid w:val="009C734F"/>
    <w:rsid w:val="009C75FE"/>
    <w:rsid w:val="009D5926"/>
    <w:rsid w:val="009E4269"/>
    <w:rsid w:val="009E5D78"/>
    <w:rsid w:val="009E75F4"/>
    <w:rsid w:val="009F0263"/>
    <w:rsid w:val="009F21C7"/>
    <w:rsid w:val="009F3FF3"/>
    <w:rsid w:val="00A00311"/>
    <w:rsid w:val="00A00BDA"/>
    <w:rsid w:val="00A05646"/>
    <w:rsid w:val="00A0679E"/>
    <w:rsid w:val="00A07A44"/>
    <w:rsid w:val="00A10961"/>
    <w:rsid w:val="00A11DC2"/>
    <w:rsid w:val="00A15BC2"/>
    <w:rsid w:val="00A174D6"/>
    <w:rsid w:val="00A251EB"/>
    <w:rsid w:val="00A379F4"/>
    <w:rsid w:val="00A465B0"/>
    <w:rsid w:val="00A5041C"/>
    <w:rsid w:val="00A53022"/>
    <w:rsid w:val="00A60689"/>
    <w:rsid w:val="00A630FA"/>
    <w:rsid w:val="00A65C56"/>
    <w:rsid w:val="00A77173"/>
    <w:rsid w:val="00A8137B"/>
    <w:rsid w:val="00A868D1"/>
    <w:rsid w:val="00A86910"/>
    <w:rsid w:val="00A93E44"/>
    <w:rsid w:val="00A93F25"/>
    <w:rsid w:val="00A97611"/>
    <w:rsid w:val="00AA0191"/>
    <w:rsid w:val="00AA401C"/>
    <w:rsid w:val="00AA4699"/>
    <w:rsid w:val="00AA7BB5"/>
    <w:rsid w:val="00AB0C34"/>
    <w:rsid w:val="00AB2AA4"/>
    <w:rsid w:val="00AC1C64"/>
    <w:rsid w:val="00AC3519"/>
    <w:rsid w:val="00AE2415"/>
    <w:rsid w:val="00AE3EB8"/>
    <w:rsid w:val="00AE4852"/>
    <w:rsid w:val="00AE4D7E"/>
    <w:rsid w:val="00AE71E5"/>
    <w:rsid w:val="00AF5C60"/>
    <w:rsid w:val="00AF653D"/>
    <w:rsid w:val="00AF749B"/>
    <w:rsid w:val="00B000E3"/>
    <w:rsid w:val="00B13EAD"/>
    <w:rsid w:val="00B143E4"/>
    <w:rsid w:val="00B20E54"/>
    <w:rsid w:val="00B23092"/>
    <w:rsid w:val="00B26FDB"/>
    <w:rsid w:val="00B274A1"/>
    <w:rsid w:val="00B328EB"/>
    <w:rsid w:val="00B40469"/>
    <w:rsid w:val="00B42DAF"/>
    <w:rsid w:val="00B51774"/>
    <w:rsid w:val="00B53008"/>
    <w:rsid w:val="00B54019"/>
    <w:rsid w:val="00B75A09"/>
    <w:rsid w:val="00B9024D"/>
    <w:rsid w:val="00B91662"/>
    <w:rsid w:val="00B97C7F"/>
    <w:rsid w:val="00BA51D0"/>
    <w:rsid w:val="00BB0F1E"/>
    <w:rsid w:val="00BB1BAB"/>
    <w:rsid w:val="00BB3E7E"/>
    <w:rsid w:val="00BB5E42"/>
    <w:rsid w:val="00BC12BF"/>
    <w:rsid w:val="00BC23EA"/>
    <w:rsid w:val="00BD48EC"/>
    <w:rsid w:val="00BD59C2"/>
    <w:rsid w:val="00BD7991"/>
    <w:rsid w:val="00BE0FDC"/>
    <w:rsid w:val="00BF2006"/>
    <w:rsid w:val="00BF3CA7"/>
    <w:rsid w:val="00BF47ED"/>
    <w:rsid w:val="00BF5913"/>
    <w:rsid w:val="00BF7C83"/>
    <w:rsid w:val="00C143BD"/>
    <w:rsid w:val="00C2015F"/>
    <w:rsid w:val="00C22571"/>
    <w:rsid w:val="00C2508C"/>
    <w:rsid w:val="00C257D3"/>
    <w:rsid w:val="00C3396F"/>
    <w:rsid w:val="00C340DF"/>
    <w:rsid w:val="00C52A0E"/>
    <w:rsid w:val="00C53665"/>
    <w:rsid w:val="00C576FA"/>
    <w:rsid w:val="00C65FBA"/>
    <w:rsid w:val="00C84606"/>
    <w:rsid w:val="00C86F75"/>
    <w:rsid w:val="00C90F85"/>
    <w:rsid w:val="00C954C9"/>
    <w:rsid w:val="00C96F5D"/>
    <w:rsid w:val="00CA3619"/>
    <w:rsid w:val="00CA45B3"/>
    <w:rsid w:val="00CA68C4"/>
    <w:rsid w:val="00CD37EE"/>
    <w:rsid w:val="00CD387C"/>
    <w:rsid w:val="00CD5951"/>
    <w:rsid w:val="00CD6FEE"/>
    <w:rsid w:val="00D0267B"/>
    <w:rsid w:val="00D037E8"/>
    <w:rsid w:val="00D05B45"/>
    <w:rsid w:val="00D17474"/>
    <w:rsid w:val="00D31295"/>
    <w:rsid w:val="00D3441A"/>
    <w:rsid w:val="00D455F5"/>
    <w:rsid w:val="00D51ECC"/>
    <w:rsid w:val="00D529B1"/>
    <w:rsid w:val="00D570DF"/>
    <w:rsid w:val="00D641AD"/>
    <w:rsid w:val="00D7032B"/>
    <w:rsid w:val="00D70680"/>
    <w:rsid w:val="00D7277E"/>
    <w:rsid w:val="00D809CD"/>
    <w:rsid w:val="00D84B7E"/>
    <w:rsid w:val="00D85272"/>
    <w:rsid w:val="00D91172"/>
    <w:rsid w:val="00D9402A"/>
    <w:rsid w:val="00D952FE"/>
    <w:rsid w:val="00DA5767"/>
    <w:rsid w:val="00DC0A0B"/>
    <w:rsid w:val="00DC2018"/>
    <w:rsid w:val="00DD3064"/>
    <w:rsid w:val="00DD4E87"/>
    <w:rsid w:val="00DD6DD7"/>
    <w:rsid w:val="00DD7CC5"/>
    <w:rsid w:val="00DF14C4"/>
    <w:rsid w:val="00E130DF"/>
    <w:rsid w:val="00E1770C"/>
    <w:rsid w:val="00E24C5D"/>
    <w:rsid w:val="00E31F41"/>
    <w:rsid w:val="00E32452"/>
    <w:rsid w:val="00E33AEE"/>
    <w:rsid w:val="00E454FE"/>
    <w:rsid w:val="00E5301C"/>
    <w:rsid w:val="00E60598"/>
    <w:rsid w:val="00E66EE0"/>
    <w:rsid w:val="00E7140E"/>
    <w:rsid w:val="00E717CB"/>
    <w:rsid w:val="00E75556"/>
    <w:rsid w:val="00E77920"/>
    <w:rsid w:val="00E90202"/>
    <w:rsid w:val="00E92ED3"/>
    <w:rsid w:val="00E96A4B"/>
    <w:rsid w:val="00EC15A7"/>
    <w:rsid w:val="00ED031E"/>
    <w:rsid w:val="00ED1E9B"/>
    <w:rsid w:val="00ED6420"/>
    <w:rsid w:val="00EE09CF"/>
    <w:rsid w:val="00EF3D5E"/>
    <w:rsid w:val="00EF66FD"/>
    <w:rsid w:val="00F01F8E"/>
    <w:rsid w:val="00F03BC7"/>
    <w:rsid w:val="00F065D3"/>
    <w:rsid w:val="00F10DC0"/>
    <w:rsid w:val="00F12E22"/>
    <w:rsid w:val="00F143F3"/>
    <w:rsid w:val="00F15008"/>
    <w:rsid w:val="00F15A7C"/>
    <w:rsid w:val="00F42029"/>
    <w:rsid w:val="00F43044"/>
    <w:rsid w:val="00F43316"/>
    <w:rsid w:val="00F47BB8"/>
    <w:rsid w:val="00F527C6"/>
    <w:rsid w:val="00F55F00"/>
    <w:rsid w:val="00F650CF"/>
    <w:rsid w:val="00F70426"/>
    <w:rsid w:val="00F8534A"/>
    <w:rsid w:val="00F8692E"/>
    <w:rsid w:val="00F90BD0"/>
    <w:rsid w:val="00F91068"/>
    <w:rsid w:val="00F9156B"/>
    <w:rsid w:val="00F94122"/>
    <w:rsid w:val="00FA2B80"/>
    <w:rsid w:val="00FA6968"/>
    <w:rsid w:val="00FA7ADF"/>
    <w:rsid w:val="00FB7E2B"/>
    <w:rsid w:val="00FC52F3"/>
    <w:rsid w:val="00FC6A06"/>
    <w:rsid w:val="00FD1940"/>
    <w:rsid w:val="00FD3C16"/>
    <w:rsid w:val="00FD4C41"/>
    <w:rsid w:val="00FE710C"/>
    <w:rsid w:val="00FF026E"/>
    <w:rsid w:val="00FF0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FAD6"/>
  <w15:chartTrackingRefBased/>
  <w15:docId w15:val="{EE412A34-16EC-4E0B-B373-4DF832BA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10"/>
    <w:pPr>
      <w:spacing w:after="160" w:line="259" w:lineRule="auto"/>
      <w:jc w:val="both"/>
    </w:pPr>
    <w:rPr>
      <w:rFonts w:ascii="Times New Roman" w:hAnsi="Times New Roman"/>
      <w:sz w:val="22"/>
      <w:szCs w:val="22"/>
      <w:lang w:val="en-GB" w:eastAsia="en-US"/>
    </w:rPr>
  </w:style>
  <w:style w:type="paragraph" w:styleId="1">
    <w:name w:val="heading 1"/>
    <w:basedOn w:val="a"/>
    <w:next w:val="a"/>
    <w:link w:val="10"/>
    <w:uiPriority w:val="9"/>
    <w:qFormat/>
    <w:rsid w:val="004F15EB"/>
    <w:pPr>
      <w:numPr>
        <w:numId w:val="1"/>
      </w:numPr>
      <w:autoSpaceDE w:val="0"/>
      <w:autoSpaceDN w:val="0"/>
      <w:adjustRightInd w:val="0"/>
      <w:spacing w:after="0" w:line="240" w:lineRule="auto"/>
      <w:ind w:left="270" w:hanging="270"/>
      <w:outlineLvl w:val="0"/>
    </w:pPr>
    <w:rPr>
      <w:sz w:val="29"/>
      <w:szCs w:val="29"/>
      <w:lang w:eastAsia="en-GB"/>
    </w:rPr>
  </w:style>
  <w:style w:type="paragraph" w:styleId="2">
    <w:name w:val="heading 2"/>
    <w:basedOn w:val="a"/>
    <w:next w:val="a"/>
    <w:link w:val="20"/>
    <w:uiPriority w:val="9"/>
    <w:unhideWhenUsed/>
    <w:qFormat/>
    <w:rsid w:val="004F15EB"/>
    <w:pPr>
      <w:keepNext/>
      <w:keepLines/>
      <w:numPr>
        <w:ilvl w:val="1"/>
        <w:numId w:val="1"/>
      </w:numPr>
      <w:spacing w:before="40" w:after="0"/>
      <w:ind w:left="450" w:hanging="450"/>
      <w:outlineLvl w:val="1"/>
    </w:pPr>
    <w:rPr>
      <w:rFonts w:ascii="Calibri Light" w:eastAsia="Times New Roman" w:hAnsi="Calibri Light"/>
      <w:sz w:val="26"/>
      <w:szCs w:val="26"/>
    </w:rPr>
  </w:style>
  <w:style w:type="paragraph" w:styleId="3">
    <w:name w:val="heading 3"/>
    <w:basedOn w:val="a"/>
    <w:next w:val="a"/>
    <w:link w:val="30"/>
    <w:uiPriority w:val="9"/>
    <w:semiHidden/>
    <w:unhideWhenUsed/>
    <w:qFormat/>
    <w:rsid w:val="004F15EB"/>
    <w:pPr>
      <w:keepNext/>
      <w:keepLines/>
      <w:numPr>
        <w:ilvl w:val="2"/>
        <w:numId w:val="1"/>
      </w:numPr>
      <w:spacing w:before="40" w:after="0"/>
      <w:outlineLvl w:val="2"/>
    </w:pPr>
    <w:rPr>
      <w:rFonts w:ascii="Calibri Light" w:eastAsia="Times New Roman" w:hAnsi="Calibri Light"/>
      <w:sz w:val="24"/>
      <w:szCs w:val="24"/>
    </w:rPr>
  </w:style>
  <w:style w:type="paragraph" w:styleId="4">
    <w:name w:val="heading 4"/>
    <w:basedOn w:val="a"/>
    <w:next w:val="a"/>
    <w:link w:val="40"/>
    <w:uiPriority w:val="9"/>
    <w:semiHidden/>
    <w:unhideWhenUsed/>
    <w:qFormat/>
    <w:rsid w:val="004F15EB"/>
    <w:pPr>
      <w:keepNext/>
      <w:keepLines/>
      <w:numPr>
        <w:ilvl w:val="3"/>
        <w:numId w:val="1"/>
      </w:numPr>
      <w:spacing w:before="40" w:after="0"/>
      <w:outlineLvl w:val="3"/>
    </w:pPr>
    <w:rPr>
      <w:rFonts w:ascii="Calibri Light" w:eastAsia="Times New Roman" w:hAnsi="Calibri Light"/>
      <w:i/>
      <w:iCs/>
      <w:color w:val="2F5496"/>
    </w:rPr>
  </w:style>
  <w:style w:type="paragraph" w:styleId="5">
    <w:name w:val="heading 5"/>
    <w:basedOn w:val="a"/>
    <w:next w:val="a"/>
    <w:link w:val="50"/>
    <w:uiPriority w:val="9"/>
    <w:semiHidden/>
    <w:unhideWhenUsed/>
    <w:qFormat/>
    <w:rsid w:val="004F15EB"/>
    <w:pPr>
      <w:keepNext/>
      <w:keepLines/>
      <w:numPr>
        <w:ilvl w:val="4"/>
        <w:numId w:val="1"/>
      </w:numPr>
      <w:spacing w:before="40" w:after="0"/>
      <w:outlineLvl w:val="4"/>
    </w:pPr>
    <w:rPr>
      <w:rFonts w:ascii="Calibri Light" w:eastAsia="Times New Roman" w:hAnsi="Calibri Light"/>
      <w:color w:val="2F5496"/>
    </w:rPr>
  </w:style>
  <w:style w:type="paragraph" w:styleId="6">
    <w:name w:val="heading 6"/>
    <w:basedOn w:val="a"/>
    <w:next w:val="a"/>
    <w:link w:val="60"/>
    <w:uiPriority w:val="9"/>
    <w:semiHidden/>
    <w:unhideWhenUsed/>
    <w:qFormat/>
    <w:rsid w:val="004F15EB"/>
    <w:pPr>
      <w:keepNext/>
      <w:keepLines/>
      <w:numPr>
        <w:ilvl w:val="5"/>
        <w:numId w:val="1"/>
      </w:numPr>
      <w:spacing w:before="40" w:after="0"/>
      <w:outlineLvl w:val="5"/>
    </w:pPr>
    <w:rPr>
      <w:rFonts w:ascii="Calibri Light" w:eastAsia="Times New Roman" w:hAnsi="Calibri Light"/>
      <w:color w:val="1F3763"/>
    </w:rPr>
  </w:style>
  <w:style w:type="paragraph" w:styleId="7">
    <w:name w:val="heading 7"/>
    <w:basedOn w:val="a"/>
    <w:next w:val="a"/>
    <w:link w:val="70"/>
    <w:uiPriority w:val="9"/>
    <w:semiHidden/>
    <w:unhideWhenUsed/>
    <w:qFormat/>
    <w:rsid w:val="004F15EB"/>
    <w:pPr>
      <w:keepNext/>
      <w:keepLines/>
      <w:numPr>
        <w:ilvl w:val="6"/>
        <w:numId w:val="1"/>
      </w:numPr>
      <w:spacing w:before="40" w:after="0"/>
      <w:outlineLvl w:val="6"/>
    </w:pPr>
    <w:rPr>
      <w:rFonts w:ascii="Calibri Light" w:eastAsia="Times New Roman" w:hAnsi="Calibri Light"/>
      <w:i/>
      <w:iCs/>
      <w:color w:val="1F3763"/>
    </w:rPr>
  </w:style>
  <w:style w:type="paragraph" w:styleId="8">
    <w:name w:val="heading 8"/>
    <w:basedOn w:val="a"/>
    <w:next w:val="a"/>
    <w:link w:val="80"/>
    <w:uiPriority w:val="9"/>
    <w:semiHidden/>
    <w:unhideWhenUsed/>
    <w:qFormat/>
    <w:rsid w:val="004F15EB"/>
    <w:pPr>
      <w:keepNext/>
      <w:keepLines/>
      <w:numPr>
        <w:ilvl w:val="7"/>
        <w:numId w:val="1"/>
      </w:numPr>
      <w:spacing w:before="40" w:after="0"/>
      <w:outlineLvl w:val="7"/>
    </w:pPr>
    <w:rPr>
      <w:rFonts w:ascii="Calibri Light" w:eastAsia="Times New Roman" w:hAnsi="Calibri Light"/>
      <w:color w:val="272727"/>
      <w:sz w:val="21"/>
      <w:szCs w:val="21"/>
    </w:rPr>
  </w:style>
  <w:style w:type="paragraph" w:styleId="9">
    <w:name w:val="heading 9"/>
    <w:basedOn w:val="a"/>
    <w:next w:val="a"/>
    <w:link w:val="90"/>
    <w:uiPriority w:val="9"/>
    <w:semiHidden/>
    <w:unhideWhenUsed/>
    <w:qFormat/>
    <w:rsid w:val="004F15EB"/>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680"/>
    <w:pPr>
      <w:tabs>
        <w:tab w:val="center" w:pos="4513"/>
        <w:tab w:val="right" w:pos="9026"/>
      </w:tabs>
    </w:pPr>
  </w:style>
  <w:style w:type="character" w:customStyle="1" w:styleId="a4">
    <w:name w:val="Верхний колонтитул Знак"/>
    <w:link w:val="a3"/>
    <w:uiPriority w:val="99"/>
    <w:rsid w:val="00D70680"/>
    <w:rPr>
      <w:sz w:val="22"/>
      <w:szCs w:val="22"/>
      <w:lang w:eastAsia="en-US"/>
    </w:rPr>
  </w:style>
  <w:style w:type="paragraph" w:styleId="a5">
    <w:name w:val="footer"/>
    <w:basedOn w:val="a"/>
    <w:link w:val="a6"/>
    <w:uiPriority w:val="99"/>
    <w:unhideWhenUsed/>
    <w:rsid w:val="00D70680"/>
    <w:pPr>
      <w:tabs>
        <w:tab w:val="center" w:pos="4513"/>
        <w:tab w:val="right" w:pos="9026"/>
      </w:tabs>
    </w:pPr>
  </w:style>
  <w:style w:type="character" w:customStyle="1" w:styleId="a6">
    <w:name w:val="Нижний колонтитул Знак"/>
    <w:link w:val="a5"/>
    <w:uiPriority w:val="99"/>
    <w:rsid w:val="00D70680"/>
    <w:rPr>
      <w:sz w:val="22"/>
      <w:szCs w:val="22"/>
      <w:lang w:eastAsia="en-US"/>
    </w:rPr>
  </w:style>
  <w:style w:type="paragraph" w:styleId="a7">
    <w:name w:val="footnote text"/>
    <w:basedOn w:val="a"/>
    <w:link w:val="a8"/>
    <w:uiPriority w:val="99"/>
    <w:semiHidden/>
    <w:unhideWhenUsed/>
    <w:rsid w:val="007F3E60"/>
    <w:rPr>
      <w:sz w:val="20"/>
      <w:szCs w:val="20"/>
    </w:rPr>
  </w:style>
  <w:style w:type="character" w:customStyle="1" w:styleId="a8">
    <w:name w:val="Текст сноски Знак"/>
    <w:link w:val="a7"/>
    <w:uiPriority w:val="99"/>
    <w:semiHidden/>
    <w:rsid w:val="007F3E60"/>
    <w:rPr>
      <w:lang w:eastAsia="en-US"/>
    </w:rPr>
  </w:style>
  <w:style w:type="character" w:styleId="a9">
    <w:name w:val="footnote reference"/>
    <w:uiPriority w:val="99"/>
    <w:semiHidden/>
    <w:unhideWhenUsed/>
    <w:rsid w:val="007F3E60"/>
    <w:rPr>
      <w:vertAlign w:val="superscript"/>
    </w:rPr>
  </w:style>
  <w:style w:type="character" w:customStyle="1" w:styleId="10">
    <w:name w:val="Заголовок 1 Знак"/>
    <w:link w:val="1"/>
    <w:uiPriority w:val="9"/>
    <w:rsid w:val="004F15EB"/>
    <w:rPr>
      <w:rFonts w:ascii="Times New Roman" w:hAnsi="Times New Roman"/>
      <w:sz w:val="29"/>
      <w:szCs w:val="29"/>
      <w:lang w:val="en-GB" w:eastAsia="en-GB"/>
    </w:rPr>
  </w:style>
  <w:style w:type="paragraph" w:styleId="aa">
    <w:name w:val="Title"/>
    <w:basedOn w:val="a"/>
    <w:next w:val="a"/>
    <w:link w:val="ab"/>
    <w:uiPriority w:val="10"/>
    <w:qFormat/>
    <w:rsid w:val="004F15EB"/>
    <w:pPr>
      <w:jc w:val="center"/>
    </w:pPr>
    <w:rPr>
      <w:sz w:val="40"/>
      <w:szCs w:val="40"/>
    </w:rPr>
  </w:style>
  <w:style w:type="character" w:customStyle="1" w:styleId="ab">
    <w:name w:val="Заголовок Знак"/>
    <w:link w:val="aa"/>
    <w:uiPriority w:val="10"/>
    <w:rsid w:val="004F15EB"/>
    <w:rPr>
      <w:rFonts w:ascii="Times New Roman" w:hAnsi="Times New Roman"/>
      <w:sz w:val="40"/>
      <w:szCs w:val="40"/>
      <w:lang w:val="en-GB"/>
    </w:rPr>
  </w:style>
  <w:style w:type="paragraph" w:styleId="ac">
    <w:name w:val="Subtitle"/>
    <w:basedOn w:val="a"/>
    <w:next w:val="a"/>
    <w:link w:val="ad"/>
    <w:uiPriority w:val="11"/>
    <w:qFormat/>
    <w:rsid w:val="004F15EB"/>
    <w:pPr>
      <w:jc w:val="center"/>
    </w:pPr>
    <w:rPr>
      <w:sz w:val="28"/>
      <w:szCs w:val="28"/>
    </w:rPr>
  </w:style>
  <w:style w:type="character" w:customStyle="1" w:styleId="ad">
    <w:name w:val="Подзаголовок Знак"/>
    <w:link w:val="ac"/>
    <w:uiPriority w:val="11"/>
    <w:rsid w:val="004F15EB"/>
    <w:rPr>
      <w:rFonts w:ascii="Times New Roman" w:hAnsi="Times New Roman"/>
      <w:sz w:val="28"/>
      <w:szCs w:val="28"/>
      <w:lang w:val="en-GB"/>
    </w:rPr>
  </w:style>
  <w:style w:type="character" w:customStyle="1" w:styleId="20">
    <w:name w:val="Заголовок 2 Знак"/>
    <w:link w:val="2"/>
    <w:uiPriority w:val="9"/>
    <w:rsid w:val="004F15EB"/>
    <w:rPr>
      <w:rFonts w:ascii="Calibri Light" w:eastAsia="Times New Roman" w:hAnsi="Calibri Light" w:cs="Times New Roman"/>
      <w:sz w:val="26"/>
      <w:szCs w:val="26"/>
      <w:lang w:val="en-GB"/>
    </w:rPr>
  </w:style>
  <w:style w:type="character" w:customStyle="1" w:styleId="30">
    <w:name w:val="Заголовок 3 Знак"/>
    <w:link w:val="3"/>
    <w:uiPriority w:val="9"/>
    <w:semiHidden/>
    <w:rsid w:val="004F15EB"/>
    <w:rPr>
      <w:rFonts w:ascii="Calibri Light" w:eastAsia="Times New Roman" w:hAnsi="Calibri Light" w:cs="Times New Roman"/>
      <w:sz w:val="24"/>
      <w:szCs w:val="24"/>
      <w:lang w:val="en-GB"/>
    </w:rPr>
  </w:style>
  <w:style w:type="character" w:customStyle="1" w:styleId="40">
    <w:name w:val="Заголовок 4 Знак"/>
    <w:link w:val="4"/>
    <w:uiPriority w:val="9"/>
    <w:semiHidden/>
    <w:rsid w:val="004F15EB"/>
    <w:rPr>
      <w:rFonts w:ascii="Calibri Light" w:eastAsia="Times New Roman" w:hAnsi="Calibri Light" w:cs="Times New Roman"/>
      <w:i/>
      <w:iCs/>
      <w:color w:val="2F5496"/>
      <w:sz w:val="22"/>
      <w:szCs w:val="22"/>
      <w:lang w:val="en-GB"/>
    </w:rPr>
  </w:style>
  <w:style w:type="character" w:customStyle="1" w:styleId="50">
    <w:name w:val="Заголовок 5 Знак"/>
    <w:link w:val="5"/>
    <w:uiPriority w:val="9"/>
    <w:semiHidden/>
    <w:rsid w:val="004F15EB"/>
    <w:rPr>
      <w:rFonts w:ascii="Calibri Light" w:eastAsia="Times New Roman" w:hAnsi="Calibri Light" w:cs="Times New Roman"/>
      <w:color w:val="2F5496"/>
      <w:sz w:val="22"/>
      <w:szCs w:val="22"/>
      <w:lang w:val="en-GB"/>
    </w:rPr>
  </w:style>
  <w:style w:type="character" w:customStyle="1" w:styleId="60">
    <w:name w:val="Заголовок 6 Знак"/>
    <w:link w:val="6"/>
    <w:uiPriority w:val="9"/>
    <w:semiHidden/>
    <w:rsid w:val="004F15EB"/>
    <w:rPr>
      <w:rFonts w:ascii="Calibri Light" w:eastAsia="Times New Roman" w:hAnsi="Calibri Light" w:cs="Times New Roman"/>
      <w:color w:val="1F3763"/>
      <w:sz w:val="22"/>
      <w:szCs w:val="22"/>
      <w:lang w:val="en-GB"/>
    </w:rPr>
  </w:style>
  <w:style w:type="character" w:customStyle="1" w:styleId="70">
    <w:name w:val="Заголовок 7 Знак"/>
    <w:link w:val="7"/>
    <w:uiPriority w:val="9"/>
    <w:semiHidden/>
    <w:rsid w:val="004F15EB"/>
    <w:rPr>
      <w:rFonts w:ascii="Calibri Light" w:eastAsia="Times New Roman" w:hAnsi="Calibri Light" w:cs="Times New Roman"/>
      <w:i/>
      <w:iCs/>
      <w:color w:val="1F3763"/>
      <w:sz w:val="22"/>
      <w:szCs w:val="22"/>
      <w:lang w:val="en-GB"/>
    </w:rPr>
  </w:style>
  <w:style w:type="character" w:customStyle="1" w:styleId="80">
    <w:name w:val="Заголовок 8 Знак"/>
    <w:link w:val="8"/>
    <w:uiPriority w:val="9"/>
    <w:semiHidden/>
    <w:rsid w:val="004F15EB"/>
    <w:rPr>
      <w:rFonts w:ascii="Calibri Light" w:eastAsia="Times New Roman" w:hAnsi="Calibri Light" w:cs="Times New Roman"/>
      <w:color w:val="272727"/>
      <w:sz w:val="21"/>
      <w:szCs w:val="21"/>
      <w:lang w:val="en-GB"/>
    </w:rPr>
  </w:style>
  <w:style w:type="character" w:customStyle="1" w:styleId="90">
    <w:name w:val="Заголовок 9 Знак"/>
    <w:link w:val="9"/>
    <w:uiPriority w:val="9"/>
    <w:semiHidden/>
    <w:rsid w:val="004F15EB"/>
    <w:rPr>
      <w:rFonts w:ascii="Calibri Light" w:eastAsia="Times New Roman" w:hAnsi="Calibri Light" w:cs="Times New Roman"/>
      <w:i/>
      <w:iCs/>
      <w:color w:val="272727"/>
      <w:sz w:val="21"/>
      <w:szCs w:val="21"/>
      <w:lang w:val="en-GB"/>
    </w:rPr>
  </w:style>
  <w:style w:type="character" w:customStyle="1" w:styleId="il">
    <w:name w:val="il"/>
    <w:basedOn w:val="a0"/>
    <w:rsid w:val="00847C70"/>
  </w:style>
  <w:style w:type="character" w:styleId="ae">
    <w:name w:val="Emphasis"/>
    <w:uiPriority w:val="20"/>
    <w:qFormat/>
    <w:rsid w:val="003716F2"/>
    <w:rPr>
      <w:i/>
      <w:iCs/>
    </w:rPr>
  </w:style>
  <w:style w:type="paragraph" w:styleId="af">
    <w:name w:val="Normal (Web)"/>
    <w:basedOn w:val="a"/>
    <w:uiPriority w:val="99"/>
    <w:unhideWhenUsed/>
    <w:rsid w:val="009871E1"/>
    <w:pPr>
      <w:spacing w:before="100" w:beforeAutospacing="1" w:after="100" w:afterAutospacing="1" w:line="288" w:lineRule="auto"/>
      <w:ind w:firstLine="397"/>
    </w:pPr>
    <w:rPr>
      <w:color w:val="181717"/>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99;%20&#1053;&#1080;&#1085;&#1099;\&#1042;&#1062;\&#1056;&#1072;&#1073;&#1086;&#1090;&#1072;\&#1057;&#1090;&#1072;&#1090;&#1100;&#1080;%20&#1080;%20&#1082;&#1086;&#1085;&#1092;&#1077;&#1088;&#1077;&#1085;&#1094;&#1080;&#1080;\IWS\&#1041;&#1072;&#1088;&#1089;&#1077;&#1083;&#1086;&#1085;&#1072;-2018\Kargapolova,%20Khlebnikova,%20Ogorodnikov.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13BA-4492-4976-81EF-6736DDEC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Kargapolova, Khlebnikova, Ogorodnikov.dotx</Template>
  <TotalTime>48</TotalTime>
  <Pages>2</Pages>
  <Words>632</Words>
  <Characters>3609</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cp:revision>
  <cp:lastPrinted>2018-03-13T10:01:00Z</cp:lastPrinted>
  <dcterms:created xsi:type="dcterms:W3CDTF">2018-03-13T09:09:00Z</dcterms:created>
  <dcterms:modified xsi:type="dcterms:W3CDTF">2018-03-13T10:02:00Z</dcterms:modified>
</cp:coreProperties>
</file>